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F167" w14:textId="0D51C64B" w:rsidR="00AB26FF" w:rsidRPr="007B3F65" w:rsidRDefault="007B3F65" w:rsidP="00AB26FF">
      <w:pPr>
        <w:spacing w:after="0"/>
        <w:rPr>
          <w:rFonts w:ascii="Noto Sans" w:hAnsi="Noto Sans" w:cs="Noto Sans"/>
          <w:b/>
          <w:bCs/>
          <w:sz w:val="28"/>
          <w:szCs w:val="28"/>
          <w:lang w:val="el-GR"/>
        </w:rPr>
      </w:pPr>
      <w:bookmarkStart w:id="0" w:name="_GoBack"/>
      <w:bookmarkEnd w:id="0"/>
      <w:r>
        <w:rPr>
          <w:rFonts w:ascii="Noto Sans" w:hAnsi="Noto Sans" w:cs="Noto Sans"/>
          <w:b/>
          <w:bCs/>
          <w:sz w:val="28"/>
          <w:szCs w:val="28"/>
          <w:lang w:val="el-GR"/>
        </w:rPr>
        <w:t>Διευθυντής/</w:t>
      </w:r>
      <w:proofErr w:type="spellStart"/>
      <w:r>
        <w:rPr>
          <w:rFonts w:ascii="Noto Sans" w:hAnsi="Noto Sans" w:cs="Noto Sans"/>
          <w:b/>
          <w:bCs/>
          <w:sz w:val="28"/>
          <w:szCs w:val="28"/>
          <w:lang w:val="el-GR"/>
        </w:rPr>
        <w:t>ντρια</w:t>
      </w:r>
      <w:proofErr w:type="spellEnd"/>
      <w:r>
        <w:rPr>
          <w:rFonts w:ascii="Noto Sans" w:hAnsi="Noto Sans" w:cs="Noto Sans"/>
          <w:b/>
          <w:bCs/>
          <w:sz w:val="28"/>
          <w:szCs w:val="28"/>
          <w:lang w:val="el-GR"/>
        </w:rPr>
        <w:t xml:space="preserve"> </w:t>
      </w:r>
    </w:p>
    <w:p w14:paraId="4C5CE0AC" w14:textId="3D6EBBFB" w:rsidR="00AB26FF" w:rsidRPr="007B3F65" w:rsidRDefault="007B3F65" w:rsidP="00AB26FF">
      <w:pPr>
        <w:spacing w:after="0"/>
        <w:rPr>
          <w:rFonts w:ascii="Noto Sans" w:hAnsi="Noto Sans" w:cs="Noto Sans"/>
          <w:b/>
          <w:bCs/>
          <w:sz w:val="28"/>
          <w:szCs w:val="28"/>
          <w:lang w:val="el-GR"/>
        </w:rPr>
      </w:pPr>
      <w:r>
        <w:rPr>
          <w:rFonts w:ascii="Noto Sans" w:hAnsi="Noto Sans" w:cs="Noto Sans"/>
          <w:b/>
          <w:bCs/>
          <w:sz w:val="28"/>
          <w:szCs w:val="28"/>
          <w:lang w:val="el-GR"/>
        </w:rPr>
        <w:t xml:space="preserve">Λευκωσία </w:t>
      </w:r>
    </w:p>
    <w:p w14:paraId="222401AD" w14:textId="77777777" w:rsidR="00AB26FF" w:rsidRPr="007B3F65" w:rsidRDefault="00AB26FF" w:rsidP="00AB26FF">
      <w:pPr>
        <w:spacing w:after="0"/>
        <w:rPr>
          <w:rFonts w:ascii="Noto Sans" w:hAnsi="Noto Sans" w:cs="Noto Sans"/>
          <w:b/>
          <w:bCs/>
          <w:sz w:val="28"/>
          <w:szCs w:val="28"/>
          <w:lang w:val="el-GR"/>
        </w:rPr>
      </w:pPr>
    </w:p>
    <w:p w14:paraId="5A60FF7F" w14:textId="756437D8" w:rsidR="00AB26FF" w:rsidRPr="007B3F65" w:rsidRDefault="007B3F65" w:rsidP="00AB26FF">
      <w:pPr>
        <w:spacing w:after="0"/>
        <w:rPr>
          <w:rFonts w:ascii="Noto Sans" w:hAnsi="Noto Sans" w:cs="Noto Sans"/>
          <w:b/>
          <w:bCs/>
          <w:color w:val="ED7D31" w:themeColor="accent2"/>
          <w:sz w:val="24"/>
          <w:szCs w:val="24"/>
          <w:lang w:val="el-GR"/>
        </w:rPr>
      </w:pPr>
      <w:r>
        <w:rPr>
          <w:rFonts w:ascii="Noto Sans" w:hAnsi="Noto Sans" w:cs="Noto Sans"/>
          <w:b/>
          <w:bCs/>
          <w:color w:val="ED7D31" w:themeColor="accent2"/>
          <w:sz w:val="24"/>
          <w:szCs w:val="24"/>
          <w:lang w:val="el-GR"/>
        </w:rPr>
        <w:t xml:space="preserve">Η θέση </w:t>
      </w:r>
    </w:p>
    <w:p w14:paraId="56368713" w14:textId="36924EC4" w:rsidR="00AB26FF" w:rsidRPr="009F7054" w:rsidRDefault="007B3F65" w:rsidP="00645572">
      <w:pPr>
        <w:tabs>
          <w:tab w:val="left" w:pos="720"/>
        </w:tabs>
        <w:spacing w:after="0" w:line="276" w:lineRule="auto"/>
        <w:contextualSpacing/>
        <w:textAlignment w:val="baseline"/>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Δεχόμαστε αιτήσεις για τη θέση Διευθυντή/</w:t>
      </w:r>
      <w:proofErr w:type="spellStart"/>
      <w:r w:rsidRPr="009F7054">
        <w:rPr>
          <w:rFonts w:ascii="Noto Sans" w:eastAsiaTheme="minorEastAsia" w:hAnsi="Noto Sans" w:cs="Noto Sans"/>
          <w:color w:val="000000" w:themeColor="text1"/>
          <w:kern w:val="24"/>
          <w:sz w:val="20"/>
          <w:szCs w:val="20"/>
          <w:lang w:val="el-GR"/>
        </w:rPr>
        <w:t>ντριας</w:t>
      </w:r>
      <w:proofErr w:type="spellEnd"/>
      <w:r w:rsidRPr="009F7054">
        <w:rPr>
          <w:rFonts w:ascii="Noto Sans" w:eastAsiaTheme="minorEastAsia" w:hAnsi="Noto Sans" w:cs="Noto Sans"/>
          <w:color w:val="000000" w:themeColor="text1"/>
          <w:kern w:val="24"/>
          <w:sz w:val="20"/>
          <w:szCs w:val="20"/>
          <w:lang w:val="el-GR"/>
        </w:rPr>
        <w:t xml:space="preserve"> στην Κυπριακή Ομοσπονδία Ερασιτεχνικού Αθλητισμού (ΚΟΕΑΣ), με έδρα τη Λευκωσία.</w:t>
      </w:r>
    </w:p>
    <w:p w14:paraId="2B5F9D85" w14:textId="77777777" w:rsidR="007B3F65" w:rsidRPr="009F7054" w:rsidRDefault="007B3F65" w:rsidP="007B3F65">
      <w:pPr>
        <w:spacing w:after="0"/>
        <w:rPr>
          <w:rFonts w:ascii="Noto Sans" w:eastAsiaTheme="minorEastAsia" w:hAnsi="Noto Sans" w:cs="Noto Sans"/>
          <w:color w:val="000000" w:themeColor="text1"/>
          <w:kern w:val="24"/>
          <w:sz w:val="20"/>
          <w:szCs w:val="20"/>
          <w:lang w:val="el-GR"/>
        </w:rPr>
      </w:pPr>
    </w:p>
    <w:p w14:paraId="334FFF13" w14:textId="25E47319" w:rsidR="007B3F65" w:rsidRPr="009F7054" w:rsidRDefault="007B3F65" w:rsidP="007B3F65">
      <w:p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Ο Διευθυντής/</w:t>
      </w:r>
      <w:proofErr w:type="spellStart"/>
      <w:r w:rsidRPr="009F7054">
        <w:rPr>
          <w:rFonts w:ascii="Noto Sans" w:eastAsiaTheme="minorEastAsia" w:hAnsi="Noto Sans" w:cs="Noto Sans"/>
          <w:color w:val="000000" w:themeColor="text1"/>
          <w:kern w:val="24"/>
          <w:sz w:val="20"/>
          <w:szCs w:val="20"/>
          <w:lang w:val="el-GR"/>
        </w:rPr>
        <w:t>ντρια</w:t>
      </w:r>
      <w:proofErr w:type="spellEnd"/>
      <w:r w:rsidRPr="009F7054">
        <w:rPr>
          <w:rFonts w:ascii="Noto Sans" w:eastAsiaTheme="minorEastAsia" w:hAnsi="Noto Sans" w:cs="Noto Sans"/>
          <w:color w:val="000000" w:themeColor="text1"/>
          <w:kern w:val="24"/>
          <w:sz w:val="20"/>
          <w:szCs w:val="20"/>
          <w:lang w:val="el-GR"/>
        </w:rPr>
        <w:t xml:space="preserve"> θα έχει την ευθύνη για την έγκαιρη και αποτελεσματική οργάνωση, διεύθυνση και εποπτεία της υπηρεσίας και δραστηριότητας της Ομοσπονδίας, για την προώθηση των σκοπών της και την υλοποίηση των αποφάσεων του Διοικητικού Συμβουλίου.</w:t>
      </w:r>
    </w:p>
    <w:p w14:paraId="141EEA28" w14:textId="77777777" w:rsidR="00645572" w:rsidRPr="007B3F65" w:rsidRDefault="00645572" w:rsidP="00AB26FF">
      <w:pPr>
        <w:spacing w:after="0"/>
        <w:rPr>
          <w:rFonts w:ascii="Noto Sans" w:hAnsi="Noto Sans" w:cs="Noto Sans"/>
          <w:b/>
          <w:bCs/>
          <w:sz w:val="28"/>
          <w:szCs w:val="28"/>
          <w:lang w:val="el-GR"/>
        </w:rPr>
      </w:pPr>
    </w:p>
    <w:p w14:paraId="6F091C19" w14:textId="7E632870" w:rsidR="00AB26FF" w:rsidRPr="007B3F65" w:rsidRDefault="007B3F65" w:rsidP="00AB26FF">
      <w:pPr>
        <w:spacing w:after="0"/>
        <w:rPr>
          <w:rFonts w:ascii="Noto Sans" w:hAnsi="Noto Sans" w:cs="Noto Sans"/>
          <w:b/>
          <w:bCs/>
          <w:color w:val="ED7D31" w:themeColor="accent2"/>
          <w:sz w:val="24"/>
          <w:szCs w:val="24"/>
          <w:lang w:val="el-GR"/>
        </w:rPr>
      </w:pPr>
      <w:r>
        <w:rPr>
          <w:rFonts w:ascii="Noto Sans" w:hAnsi="Noto Sans" w:cs="Noto Sans"/>
          <w:b/>
          <w:bCs/>
          <w:color w:val="ED7D31" w:themeColor="accent2"/>
          <w:sz w:val="24"/>
          <w:szCs w:val="24"/>
          <w:lang w:val="el-GR"/>
        </w:rPr>
        <w:t>Ευθύνες</w:t>
      </w:r>
      <w:r w:rsidRPr="007B3F65">
        <w:rPr>
          <w:rFonts w:ascii="Noto Sans" w:hAnsi="Noto Sans" w:cs="Noto Sans"/>
          <w:b/>
          <w:bCs/>
          <w:color w:val="ED7D31" w:themeColor="accent2"/>
          <w:sz w:val="24"/>
          <w:szCs w:val="24"/>
          <w:lang w:val="el-GR"/>
        </w:rPr>
        <w:t xml:space="preserve"> </w:t>
      </w:r>
      <w:r>
        <w:rPr>
          <w:rFonts w:ascii="Noto Sans" w:hAnsi="Noto Sans" w:cs="Noto Sans"/>
          <w:b/>
          <w:bCs/>
          <w:color w:val="ED7D31" w:themeColor="accent2"/>
          <w:sz w:val="24"/>
          <w:szCs w:val="24"/>
          <w:lang w:val="el-GR"/>
        </w:rPr>
        <w:t>και</w:t>
      </w:r>
      <w:r w:rsidRPr="007B3F65">
        <w:rPr>
          <w:rFonts w:ascii="Noto Sans" w:hAnsi="Noto Sans" w:cs="Noto Sans"/>
          <w:b/>
          <w:bCs/>
          <w:color w:val="ED7D31" w:themeColor="accent2"/>
          <w:sz w:val="24"/>
          <w:szCs w:val="24"/>
          <w:lang w:val="el-GR"/>
        </w:rPr>
        <w:t xml:space="preserve"> </w:t>
      </w:r>
      <w:r>
        <w:rPr>
          <w:rFonts w:ascii="Noto Sans" w:hAnsi="Noto Sans" w:cs="Noto Sans"/>
          <w:b/>
          <w:bCs/>
          <w:color w:val="ED7D31" w:themeColor="accent2"/>
          <w:sz w:val="24"/>
          <w:szCs w:val="24"/>
          <w:lang w:val="el-GR"/>
        </w:rPr>
        <w:t xml:space="preserve">καθήκοντα </w:t>
      </w:r>
    </w:p>
    <w:p w14:paraId="739E2E5C" w14:textId="77777777" w:rsidR="007B3F65" w:rsidRPr="00E21191" w:rsidRDefault="007B3F65" w:rsidP="007B3F65">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E21191">
        <w:rPr>
          <w:rFonts w:ascii="Noto Sans" w:eastAsiaTheme="minorEastAsia" w:hAnsi="Noto Sans" w:cs="Noto Sans"/>
          <w:color w:val="000000" w:themeColor="text1"/>
          <w:kern w:val="24"/>
          <w:sz w:val="20"/>
          <w:szCs w:val="20"/>
          <w:lang w:val="el-GR"/>
        </w:rPr>
        <w:t>Συγκεκριμένα, μεριμνά για την ορθή, αποτελεσματική και έγκαιρη οργάνωση, προετοιμασία ή/και υλοποίηση, μεταξύ άλλων, των παρακάτω:</w:t>
      </w:r>
    </w:p>
    <w:p w14:paraId="5B1D645B" w14:textId="77777777" w:rsidR="007B3F65" w:rsidRPr="009F7054" w:rsidRDefault="007B3F65" w:rsidP="007B3F65">
      <w:pPr>
        <w:pStyle w:val="ListParagraph"/>
        <w:numPr>
          <w:ilvl w:val="0"/>
          <w:numId w:val="34"/>
        </w:numPr>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 xml:space="preserve">τη διοργάνωση </w:t>
      </w:r>
      <w:proofErr w:type="spellStart"/>
      <w:r w:rsidRPr="009F7054">
        <w:rPr>
          <w:rFonts w:ascii="Noto Sans" w:eastAsiaTheme="minorEastAsia" w:hAnsi="Noto Sans" w:cs="Noto Sans"/>
          <w:color w:val="000000" w:themeColor="text1"/>
          <w:kern w:val="24"/>
          <w:sz w:val="20"/>
          <w:szCs w:val="20"/>
          <w:lang w:val="el-GR"/>
        </w:rPr>
        <w:t>παγκύπριων</w:t>
      </w:r>
      <w:proofErr w:type="spellEnd"/>
      <w:r w:rsidRPr="009F7054">
        <w:rPr>
          <w:rFonts w:ascii="Noto Sans" w:eastAsiaTheme="minorEastAsia" w:hAnsi="Noto Sans" w:cs="Noto Sans"/>
          <w:color w:val="000000" w:themeColor="text1"/>
          <w:kern w:val="24"/>
          <w:sz w:val="20"/>
          <w:szCs w:val="20"/>
          <w:lang w:val="el-GR"/>
        </w:rPr>
        <w:t xml:space="preserve"> πρωταθλημάτων στίβου όλων των κατηγοριών και άλλων εγχώριων και διεθνών αθλητικών διοργανώσεων στην Κύπρο,</w:t>
      </w:r>
    </w:p>
    <w:p w14:paraId="119FE2BC" w14:textId="77777777" w:rsidR="007B3F65" w:rsidRPr="009F7054" w:rsidRDefault="007B3F65" w:rsidP="007B3F65">
      <w:pPr>
        <w:pStyle w:val="ListParagraph"/>
        <w:numPr>
          <w:ilvl w:val="0"/>
          <w:numId w:val="34"/>
        </w:numPr>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την ασφάλεια και υγεία των αθλητών/τριών και την προστασία από τη χρήση απαγορευμένων ουσιών και μεθόδων,</w:t>
      </w:r>
    </w:p>
    <w:p w14:paraId="3DC9FA73" w14:textId="77777777" w:rsidR="007B3F65" w:rsidRPr="009F7054" w:rsidRDefault="007B3F65" w:rsidP="007B3F65">
      <w:pPr>
        <w:pStyle w:val="ListParagraph"/>
        <w:numPr>
          <w:ilvl w:val="0"/>
          <w:numId w:val="34"/>
        </w:numPr>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την προώθηση των αξιών του αθλητισμού, την ανάπτυξη του φίλαθλου πνεύματος και την προσέλκυση της νεολαίας στον αθλητισμό,</w:t>
      </w:r>
    </w:p>
    <w:p w14:paraId="0899D171" w14:textId="77777777" w:rsidR="007B3F65" w:rsidRPr="009F7054" w:rsidRDefault="007B3F65" w:rsidP="007B3F65">
      <w:pPr>
        <w:pStyle w:val="ListParagraph"/>
        <w:numPr>
          <w:ilvl w:val="0"/>
          <w:numId w:val="34"/>
        </w:numPr>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την υλοποίηση προγραμμάτων ανάπτυξης του αθλήματος του στίβου,</w:t>
      </w:r>
    </w:p>
    <w:p w14:paraId="1004905B" w14:textId="77777777" w:rsidR="007B3F65" w:rsidRPr="009F7054" w:rsidRDefault="007B3F65" w:rsidP="007B3F65">
      <w:pPr>
        <w:pStyle w:val="ListParagraph"/>
        <w:numPr>
          <w:ilvl w:val="0"/>
          <w:numId w:val="34"/>
        </w:numPr>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την διεξαγωγή σεμιναρίων επιμόρφωσης,</w:t>
      </w:r>
    </w:p>
    <w:p w14:paraId="1A229E4B" w14:textId="77777777" w:rsidR="007B3F65" w:rsidRPr="009F7054" w:rsidRDefault="007B3F65" w:rsidP="007B3F65">
      <w:pPr>
        <w:pStyle w:val="ListParagraph"/>
        <w:numPr>
          <w:ilvl w:val="0"/>
          <w:numId w:val="34"/>
        </w:numPr>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τη συνεργασία με την πολιτεία, τον Κυπριακό Οργανισμό Αθλητισμού (ΚΟΑ), την Κυπριακή Ολυμπιακή Επιτροπή (ΚΟΕ), άλλες αθλητικές ομοσπονδίες και άλλες αρχές του τόπου,</w:t>
      </w:r>
    </w:p>
    <w:p w14:paraId="3D1F75AB" w14:textId="77777777" w:rsidR="007B3F65" w:rsidRPr="009F7054" w:rsidRDefault="007B3F65" w:rsidP="007B3F65">
      <w:pPr>
        <w:pStyle w:val="ListParagraph"/>
        <w:numPr>
          <w:ilvl w:val="0"/>
          <w:numId w:val="34"/>
        </w:numPr>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την επικοινωνία και συνεργασία με διεθνείς αθλητικές ομοσπονδίες, συνδέσμους και οργανισμούς,</w:t>
      </w:r>
    </w:p>
    <w:p w14:paraId="7AF1F377" w14:textId="77777777" w:rsidR="007B3F65" w:rsidRPr="009F7054" w:rsidRDefault="007B3F65" w:rsidP="007B3F65">
      <w:pPr>
        <w:pStyle w:val="ListParagraph"/>
        <w:numPr>
          <w:ilvl w:val="0"/>
          <w:numId w:val="34"/>
        </w:numPr>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τη συνεργασία με τους Γυμναστικούς Συλλόγους, μέλη της Ομοσπονδίας,</w:t>
      </w:r>
    </w:p>
    <w:p w14:paraId="2F160DF9" w14:textId="77777777" w:rsidR="007B3F65" w:rsidRPr="009F7054" w:rsidRDefault="007B3F65" w:rsidP="007B3F65">
      <w:pPr>
        <w:pStyle w:val="ListParagraph"/>
        <w:numPr>
          <w:ilvl w:val="0"/>
          <w:numId w:val="34"/>
        </w:numPr>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 xml:space="preserve">την  εφαρμογή του περί ΚΟΑ Νόμου, του περί της Καταπολέμησης της Χειραγώγησης Αθλητικών Γεγονότων Νόμου και άλλων νομοθεσιών. </w:t>
      </w:r>
    </w:p>
    <w:p w14:paraId="727C60DA" w14:textId="77777777" w:rsidR="007B3F65" w:rsidRPr="009F7054" w:rsidRDefault="007B3F65" w:rsidP="007B3F65">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Μεριμνά για τη συλλογή στοιχείων που είναι απαραίτητα για τη λήψη αποφάσεων από το Διοικητικό Συμβούλιο.</w:t>
      </w:r>
    </w:p>
    <w:p w14:paraId="5FEFBDDE" w14:textId="2C0C59B0" w:rsidR="007B3F65" w:rsidRPr="009F7054" w:rsidRDefault="007B3F65" w:rsidP="007B3F65">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Διασφαλίζει ότι το Διοικητικό Συμβούλιο είναι ενήμερο σχετικά με αποφάσεις ή γεγονότα που δύναται να έχουν επιπτώσεις στην πολιτική ή τα προγράμματα και άλλες δραστηριότητες της Ομοσπονδίας.</w:t>
      </w:r>
    </w:p>
    <w:p w14:paraId="2B8E3040" w14:textId="28B20EAB" w:rsidR="007B3F65" w:rsidRPr="009F7054" w:rsidRDefault="007B3F65" w:rsidP="007B3F65">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Διευθύνει, συντονίζει, επιβλέπει, καθοδηγεί, αναπτύσσει και αξιολογεί το ανθρώπινο δυναμικό της Ομοσπονδίας.</w:t>
      </w:r>
    </w:p>
    <w:p w14:paraId="08DDDD59" w14:textId="6079A1EA" w:rsidR="007B3F65" w:rsidRPr="009F7054" w:rsidRDefault="007B3F65" w:rsidP="009F7054">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Εκπροσωπεί την Ομοσπονδία, εκεί και οπού του ζητηθεί από το Διοικητικό Συμβούλιο.</w:t>
      </w:r>
    </w:p>
    <w:p w14:paraId="4281477E" w14:textId="58A95AFA" w:rsidR="007B3F65" w:rsidRPr="009F7054" w:rsidRDefault="007B3F65" w:rsidP="009F7054">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Συμμετέχει στον καταρτισμό του προϋπολογισμού της Ομοσπονδίας και συντονίζει την εφαρμογή του.</w:t>
      </w:r>
    </w:p>
    <w:p w14:paraId="74A09465" w14:textId="626B8E5B" w:rsidR="007B3F65" w:rsidRPr="009F7054" w:rsidRDefault="007B3F65" w:rsidP="009F7054">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Έχει την ευθύνη για την εφαρμογή και υλοποίηση, από πλευράς της Ομοσπονδίας, των εθνικών προγραμμάτων και σχεδιασμών ΚΟΑ και ΚΟΕ.</w:t>
      </w:r>
    </w:p>
    <w:p w14:paraId="2DFF432D" w14:textId="78893249" w:rsidR="007B3F65" w:rsidRPr="009F7054" w:rsidRDefault="007B3F65" w:rsidP="004C5ABC">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Υποβάλλει στο Διοικητικό Συμβούλιο εισηγήσεις αναφορικά με την ανάπτυξη των</w:t>
      </w:r>
      <w:r w:rsidR="009F7054" w:rsidRPr="009F7054">
        <w:rPr>
          <w:rFonts w:ascii="Noto Sans" w:eastAsiaTheme="minorEastAsia" w:hAnsi="Noto Sans" w:cs="Noto Sans"/>
          <w:color w:val="000000" w:themeColor="text1"/>
          <w:kern w:val="24"/>
          <w:sz w:val="20"/>
          <w:szCs w:val="20"/>
          <w:lang w:val="el-GR"/>
        </w:rPr>
        <w:t xml:space="preserve"> </w:t>
      </w:r>
      <w:r w:rsidRPr="009F7054">
        <w:rPr>
          <w:rFonts w:ascii="Noto Sans" w:eastAsiaTheme="minorEastAsia" w:hAnsi="Noto Sans" w:cs="Noto Sans"/>
          <w:color w:val="000000" w:themeColor="text1"/>
          <w:kern w:val="24"/>
          <w:sz w:val="20"/>
          <w:szCs w:val="20"/>
          <w:lang w:val="el-GR"/>
        </w:rPr>
        <w:t>εργασιών και δραστηριοτήτων της Ομοσπονδίας και την αποτελεσματικότερη προώθηση των σκοπών της.</w:t>
      </w:r>
    </w:p>
    <w:p w14:paraId="3D75ED6F" w14:textId="77777777" w:rsidR="009F7054" w:rsidRDefault="009F7054" w:rsidP="00AB26FF">
      <w:pPr>
        <w:spacing w:after="0"/>
        <w:rPr>
          <w:rFonts w:ascii="Noto Sans" w:hAnsi="Noto Sans" w:cs="Noto Sans"/>
          <w:b/>
          <w:bCs/>
          <w:color w:val="ED7D31" w:themeColor="accent2"/>
          <w:sz w:val="24"/>
          <w:szCs w:val="24"/>
          <w:lang w:val="el-GR"/>
        </w:rPr>
      </w:pPr>
    </w:p>
    <w:p w14:paraId="1E934685" w14:textId="77777777" w:rsidR="009F7054" w:rsidRDefault="009F7054" w:rsidP="00AB26FF">
      <w:pPr>
        <w:spacing w:after="0"/>
        <w:rPr>
          <w:rFonts w:ascii="Noto Sans" w:hAnsi="Noto Sans" w:cs="Noto Sans"/>
          <w:b/>
          <w:bCs/>
          <w:color w:val="ED7D31" w:themeColor="accent2"/>
          <w:sz w:val="24"/>
          <w:szCs w:val="24"/>
          <w:lang w:val="el-GR"/>
        </w:rPr>
      </w:pPr>
    </w:p>
    <w:p w14:paraId="4D5B82C0" w14:textId="62246F5C" w:rsidR="00AB26FF" w:rsidRPr="009F7054" w:rsidRDefault="009F7054" w:rsidP="00AB26FF">
      <w:pPr>
        <w:spacing w:after="0"/>
        <w:rPr>
          <w:rFonts w:ascii="Noto Sans" w:hAnsi="Noto Sans" w:cs="Noto Sans"/>
          <w:b/>
          <w:bCs/>
          <w:color w:val="ED7D31" w:themeColor="accent2"/>
          <w:sz w:val="24"/>
          <w:szCs w:val="24"/>
          <w:lang w:val="el-GR"/>
        </w:rPr>
      </w:pPr>
      <w:r>
        <w:rPr>
          <w:rFonts w:ascii="Noto Sans" w:hAnsi="Noto Sans" w:cs="Noto Sans"/>
          <w:b/>
          <w:bCs/>
          <w:color w:val="ED7D31" w:themeColor="accent2"/>
          <w:sz w:val="24"/>
          <w:szCs w:val="24"/>
          <w:lang w:val="el-GR"/>
        </w:rPr>
        <w:t xml:space="preserve">Προσόντα και εμπειρία </w:t>
      </w:r>
    </w:p>
    <w:p w14:paraId="5376599F" w14:textId="13ACD4E0" w:rsidR="009F7054" w:rsidRPr="009F7054" w:rsidRDefault="009F7054" w:rsidP="009F7054">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Πανεπιστημιακό δίπλωμα ή τίτλος ή ισότιμο προσόν</w:t>
      </w:r>
    </w:p>
    <w:p w14:paraId="0B43D5A9" w14:textId="686F59A2" w:rsidR="009F7054" w:rsidRPr="009F7054" w:rsidRDefault="009F7054" w:rsidP="009F7054">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lastRenderedPageBreak/>
        <w:t>Αρίστη γνώση της νομοθεσίας για τον αθλητισμό, του περί ΚΟΑ Νόμου, του περί της Καταπολέμησης της Χειραγώγησης Αθλητικών Γεγονότων Νόμου, της Σύμβασης για Αντιντόπινγκ, του Ευρωπαϊκού Χάρτη για τον Αθλητισμό, του Κώδικα Αθλητικής Δεοντολογίας και του Κώδικα Χρήστης Διακυβέρνησης Αθλητικών Ομοσπονδιών Κύπρου</w:t>
      </w:r>
    </w:p>
    <w:p w14:paraId="779BC2B1" w14:textId="12CE87E7" w:rsidR="009F7054" w:rsidRPr="009F7054" w:rsidRDefault="009F7054" w:rsidP="009F7054">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Πενταετής εμπειρία σε υπεύθυνη θέση με εποπτικά/διοικητικά καθήκοντα που περιλαμβάνουν προγραμματισμό, οργάνωση, καθοδήγηση, συντονισμό και έλεγχο εργασιών</w:t>
      </w:r>
    </w:p>
    <w:p w14:paraId="7D6C1505" w14:textId="77B82546" w:rsidR="009F7054" w:rsidRPr="009F7054" w:rsidRDefault="009F7054" w:rsidP="009F7054">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Ακεραιότητα χαρακτήρα, διευθυντική και οργανωτική ικανότητα, επικοινωνιακές και διαπροσωπικές δεξιότητες, υπευθυνότητα και ευθυκρισία</w:t>
      </w:r>
    </w:p>
    <w:p w14:paraId="366F5029" w14:textId="6E7AF154" w:rsidR="009F7054" w:rsidRPr="009F7054" w:rsidRDefault="009F7054" w:rsidP="009F7054">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Αρίστη γνώση της Ελληνικής και πολύ καλή γνώση της Αγγλικής γλώσσας</w:t>
      </w:r>
    </w:p>
    <w:p w14:paraId="67630BBC" w14:textId="6F253F3E" w:rsidR="009F7054" w:rsidRPr="00E21191" w:rsidRDefault="009F7054" w:rsidP="009F7054">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E21191">
        <w:rPr>
          <w:rFonts w:ascii="Noto Sans" w:eastAsiaTheme="minorEastAsia" w:hAnsi="Noto Sans" w:cs="Noto Sans"/>
          <w:color w:val="000000" w:themeColor="text1"/>
          <w:kern w:val="24"/>
          <w:sz w:val="20"/>
          <w:szCs w:val="20"/>
          <w:lang w:val="el-GR"/>
        </w:rPr>
        <w:t>Καλή γνώση ηλεκτρονικών υπολογιστών</w:t>
      </w:r>
      <w:r w:rsidR="00E21191">
        <w:rPr>
          <w:rFonts w:ascii="Noto Sans" w:eastAsiaTheme="minorEastAsia" w:hAnsi="Noto Sans" w:cs="Noto Sans"/>
          <w:color w:val="000000" w:themeColor="text1"/>
          <w:kern w:val="24"/>
          <w:sz w:val="20"/>
          <w:szCs w:val="20"/>
          <w:lang w:val="el-GR"/>
        </w:rPr>
        <w:t xml:space="preserve"> (</w:t>
      </w:r>
      <w:r w:rsidR="00E21191" w:rsidRPr="00E21191">
        <w:rPr>
          <w:rFonts w:ascii="Noto Sans" w:eastAsiaTheme="minorEastAsia" w:hAnsi="Noto Sans" w:cs="Noto Sans"/>
          <w:color w:val="000000" w:themeColor="text1"/>
          <w:kern w:val="24"/>
          <w:sz w:val="20"/>
          <w:szCs w:val="20"/>
          <w:lang w:val="el-GR"/>
        </w:rPr>
        <w:t>Word, Excel, PowerPoint</w:t>
      </w:r>
      <w:r w:rsidR="00E21191">
        <w:rPr>
          <w:rFonts w:ascii="Noto Sans" w:eastAsiaTheme="minorEastAsia" w:hAnsi="Noto Sans" w:cs="Noto Sans"/>
          <w:color w:val="000000" w:themeColor="text1"/>
          <w:kern w:val="24"/>
          <w:sz w:val="20"/>
          <w:szCs w:val="20"/>
          <w:lang w:val="el-GR"/>
        </w:rPr>
        <w:t>)</w:t>
      </w:r>
    </w:p>
    <w:p w14:paraId="5415BEB2" w14:textId="04678D85" w:rsidR="009F7054" w:rsidRPr="00E21191" w:rsidRDefault="009F7054" w:rsidP="009F7054">
      <w:pPr>
        <w:spacing w:after="0"/>
        <w:ind w:left="360"/>
        <w:rPr>
          <w:rFonts w:ascii="Noto Sans" w:eastAsiaTheme="minorEastAsia" w:hAnsi="Noto Sans" w:cs="Noto Sans"/>
          <w:b/>
          <w:bCs/>
          <w:color w:val="000000" w:themeColor="text1"/>
          <w:kern w:val="24"/>
          <w:sz w:val="20"/>
          <w:szCs w:val="20"/>
          <w:lang w:val="el-GR"/>
        </w:rPr>
      </w:pPr>
      <w:r w:rsidRPr="00E21191">
        <w:rPr>
          <w:rFonts w:ascii="Noto Sans" w:eastAsiaTheme="minorEastAsia" w:hAnsi="Noto Sans" w:cs="Noto Sans"/>
          <w:b/>
          <w:bCs/>
          <w:color w:val="000000" w:themeColor="text1"/>
          <w:kern w:val="24"/>
          <w:sz w:val="20"/>
          <w:szCs w:val="20"/>
          <w:lang w:val="el-GR"/>
        </w:rPr>
        <w:t>Θα αποτελέσει πλεονέκτημα</w:t>
      </w:r>
      <w:r w:rsidR="00E21191">
        <w:rPr>
          <w:rFonts w:ascii="Noto Sans" w:eastAsiaTheme="minorEastAsia" w:hAnsi="Noto Sans" w:cs="Noto Sans"/>
          <w:b/>
          <w:bCs/>
          <w:color w:val="000000" w:themeColor="text1"/>
          <w:kern w:val="24"/>
          <w:sz w:val="20"/>
          <w:szCs w:val="20"/>
          <w:lang w:val="el-GR"/>
        </w:rPr>
        <w:t>:</w:t>
      </w:r>
      <w:r w:rsidRPr="00E21191">
        <w:rPr>
          <w:rFonts w:ascii="Noto Sans" w:eastAsiaTheme="minorEastAsia" w:hAnsi="Noto Sans" w:cs="Noto Sans"/>
          <w:b/>
          <w:bCs/>
          <w:color w:val="000000" w:themeColor="text1"/>
          <w:kern w:val="24"/>
          <w:sz w:val="20"/>
          <w:szCs w:val="20"/>
          <w:lang w:val="el-GR"/>
        </w:rPr>
        <w:t xml:space="preserve"> </w:t>
      </w:r>
    </w:p>
    <w:p w14:paraId="2E7E8148" w14:textId="506C40A0" w:rsidR="009F7054" w:rsidRPr="009F7054" w:rsidRDefault="009F7054" w:rsidP="00B70EAC">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 xml:space="preserve">Μεταπτυχιακός τίτλος σε θέματα Αθλητισμού </w:t>
      </w:r>
    </w:p>
    <w:p w14:paraId="13BF5EDC" w14:textId="6A974338" w:rsidR="009F7054" w:rsidRPr="009F7054" w:rsidRDefault="009F7054" w:rsidP="009F7054">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 xml:space="preserve">Επαγγελματική εμπειρία σε συναφή καθήκοντα της θέσης που περιλαμβάνουν τα παρακάτω: </w:t>
      </w:r>
    </w:p>
    <w:p w14:paraId="2FA6DD2A" w14:textId="77777777" w:rsidR="009F7054" w:rsidRPr="009F7054" w:rsidRDefault="009F7054" w:rsidP="009F7054">
      <w:pPr>
        <w:pStyle w:val="ListParagraph"/>
        <w:numPr>
          <w:ilvl w:val="1"/>
          <w:numId w:val="35"/>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τη διοργάνωση αθλητικών πρωταθλημάτων όλων των κατηγοριών,</w:t>
      </w:r>
    </w:p>
    <w:p w14:paraId="2F7F536C" w14:textId="77777777" w:rsidR="009F7054" w:rsidRPr="009F7054" w:rsidRDefault="009F7054" w:rsidP="009F7054">
      <w:pPr>
        <w:pStyle w:val="ListParagraph"/>
        <w:numPr>
          <w:ilvl w:val="1"/>
          <w:numId w:val="35"/>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συμμετοχή στη  υλοποίηση των προγραμμάτων ανάπτυξης αθλημάτων,</w:t>
      </w:r>
    </w:p>
    <w:p w14:paraId="42B034CB" w14:textId="77777777" w:rsidR="009F7054" w:rsidRPr="009F7054" w:rsidRDefault="009F7054" w:rsidP="009F7054">
      <w:pPr>
        <w:pStyle w:val="ListParagraph"/>
        <w:numPr>
          <w:ilvl w:val="1"/>
          <w:numId w:val="35"/>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συμμετοχή σε αθλητικά σεμινάρια για επιμόρφωση.</w:t>
      </w:r>
    </w:p>
    <w:p w14:paraId="7CE6326C" w14:textId="77777777" w:rsidR="009F7054" w:rsidRPr="009F7054" w:rsidRDefault="009F7054" w:rsidP="009F7054">
      <w:pPr>
        <w:pStyle w:val="ListParagraph"/>
        <w:spacing w:after="0"/>
        <w:rPr>
          <w:rFonts w:ascii="Noto Sans" w:eastAsiaTheme="minorEastAsia" w:hAnsi="Noto Sans" w:cs="Noto Sans"/>
          <w:color w:val="000000" w:themeColor="text1"/>
          <w:kern w:val="24"/>
          <w:lang w:val="el-GR"/>
        </w:rPr>
      </w:pPr>
    </w:p>
    <w:p w14:paraId="37E2ED43" w14:textId="67F5FD4F" w:rsidR="009F7054" w:rsidRPr="009F7054" w:rsidRDefault="009F7054" w:rsidP="009F7054">
      <w:pPr>
        <w:spacing w:after="0"/>
        <w:rPr>
          <w:rFonts w:ascii="Noto Sans" w:hAnsi="Noto Sans" w:cs="Noto Sans"/>
          <w:b/>
          <w:bCs/>
          <w:color w:val="ED7D31" w:themeColor="accent2"/>
          <w:sz w:val="24"/>
          <w:szCs w:val="24"/>
          <w:lang w:val="el-GR"/>
        </w:rPr>
      </w:pPr>
      <w:r>
        <w:rPr>
          <w:rFonts w:ascii="Noto Sans" w:hAnsi="Noto Sans" w:cs="Noto Sans"/>
          <w:b/>
          <w:bCs/>
          <w:color w:val="ED7D31" w:themeColor="accent2"/>
          <w:sz w:val="24"/>
          <w:szCs w:val="24"/>
          <w:lang w:val="el-GR"/>
        </w:rPr>
        <w:t xml:space="preserve">Διαδικασία αξιολόγησης υποψηφίων </w:t>
      </w:r>
    </w:p>
    <w:p w14:paraId="6AF83374" w14:textId="1130FD80" w:rsidR="009F7054" w:rsidRPr="009F7054" w:rsidRDefault="009F7054" w:rsidP="009F7054">
      <w:p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 xml:space="preserve">Για την πλήρωση της θέσης θα διεξαχθούν γραπτές και προφορικές εξετάσεις. Επιπρόσθετα, οι υποψήφιοι θα πρέπει: </w:t>
      </w:r>
    </w:p>
    <w:p w14:paraId="4EDAE1B3" w14:textId="1F79CFEC" w:rsidR="009F7054" w:rsidRPr="009F7054" w:rsidRDefault="009F7054" w:rsidP="009F7054">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 xml:space="preserve">να είναι πολίτες της Κυπριακής Δημοκρατίας ή πολίτες κράτους μέλους της Ευρωπαϊκής Ένωσης </w:t>
      </w:r>
    </w:p>
    <w:p w14:paraId="7826FF86" w14:textId="467C7963" w:rsidR="009F7054" w:rsidRDefault="009F7054" w:rsidP="004D6396">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να έχουν αρίστη γνώση της Ελληνικής και πολύ καλή γνώση της Αγγλικής γλώσσας. Για τους υποψηφίους που η μητρική τους γλώσσα δεν είναι η Ελληνική και δεν έχουν απολυτήριο Ελληνικού Σχολείου Μέσης Εκπαίδευσης και οι οποίοι, δυνάμει του Άρθρου 2.3 του Συντάγματος, επέλεξαν να ανήκουν στην Ελληνική κοινότητα, απαιτείται μόνο καλή γνώση της Ελληνικής γλώσσας, νοουμένου ότι αυτοί θα έχουν άριστη γνώση της Αγγλικής γλώσσας.</w:t>
      </w:r>
    </w:p>
    <w:p w14:paraId="7B0D203E" w14:textId="703166E9" w:rsidR="00E21191" w:rsidRPr="00E21191" w:rsidRDefault="00E21191" w:rsidP="004D6396">
      <w:pPr>
        <w:pStyle w:val="ListParagraph"/>
        <w:numPr>
          <w:ilvl w:val="0"/>
          <w:numId w:val="31"/>
        </w:numPr>
        <w:spacing w:after="0"/>
        <w:rPr>
          <w:rFonts w:ascii="Noto Sans" w:eastAsiaTheme="minorEastAsia" w:hAnsi="Noto Sans" w:cs="Noto Sans"/>
          <w:color w:val="000000" w:themeColor="text1"/>
          <w:kern w:val="24"/>
          <w:sz w:val="20"/>
          <w:szCs w:val="20"/>
          <w:lang w:val="el-GR"/>
        </w:rPr>
      </w:pPr>
      <w:r>
        <w:rPr>
          <w:rFonts w:ascii="Aptos" w:hAnsi="Aptos"/>
          <w:color w:val="000000"/>
          <w:shd w:val="clear" w:color="auto" w:fill="FFFFFF"/>
          <w:lang w:val="el-GR"/>
        </w:rPr>
        <w:t>Να έχουν στην κατοχή τους τα ακόλουθα</w:t>
      </w:r>
      <w:r w:rsidRPr="00E21191">
        <w:rPr>
          <w:rFonts w:ascii="Aptos" w:hAnsi="Aptos"/>
          <w:color w:val="000000"/>
          <w:shd w:val="clear" w:color="auto" w:fill="FFFFFF"/>
          <w:lang w:val="el-GR"/>
        </w:rPr>
        <w:t xml:space="preserve"> πιστοποιητικ</w:t>
      </w:r>
      <w:r>
        <w:rPr>
          <w:rFonts w:ascii="Aptos" w:hAnsi="Aptos"/>
          <w:color w:val="000000"/>
          <w:shd w:val="clear" w:color="auto" w:fill="FFFFFF"/>
          <w:lang w:val="el-GR"/>
        </w:rPr>
        <w:t>ά:</w:t>
      </w:r>
    </w:p>
    <w:p w14:paraId="3E3084F0" w14:textId="77777777" w:rsidR="00E21191" w:rsidRDefault="00E21191" w:rsidP="00E21191">
      <w:pPr>
        <w:spacing w:after="0"/>
        <w:ind w:left="360" w:firstLine="360"/>
        <w:rPr>
          <w:rFonts w:ascii="Aptos" w:hAnsi="Aptos"/>
          <w:color w:val="000000"/>
          <w:shd w:val="clear" w:color="auto" w:fill="FFFFFF"/>
          <w:lang w:val="el-GR"/>
        </w:rPr>
      </w:pPr>
      <w:r w:rsidRPr="00E21191">
        <w:rPr>
          <w:rFonts w:ascii="Aptos" w:hAnsi="Aptos"/>
          <w:color w:val="000000"/>
          <w:shd w:val="clear" w:color="auto" w:fill="FFFFFF"/>
          <w:lang w:val="el-GR"/>
        </w:rPr>
        <w:t>(α) λευκ</w:t>
      </w:r>
      <w:r>
        <w:rPr>
          <w:rFonts w:ascii="Aptos" w:hAnsi="Aptos"/>
          <w:color w:val="000000"/>
          <w:shd w:val="clear" w:color="auto" w:fill="FFFFFF"/>
          <w:lang w:val="el-GR"/>
        </w:rPr>
        <w:t>ό</w:t>
      </w:r>
      <w:r w:rsidRPr="00E21191">
        <w:rPr>
          <w:rFonts w:ascii="Aptos" w:hAnsi="Aptos"/>
          <w:color w:val="000000"/>
          <w:shd w:val="clear" w:color="auto" w:fill="FFFFFF"/>
          <w:lang w:val="el-GR"/>
        </w:rPr>
        <w:t xml:space="preserve"> ποινικ</w:t>
      </w:r>
      <w:r>
        <w:rPr>
          <w:rFonts w:ascii="Aptos" w:hAnsi="Aptos"/>
          <w:color w:val="000000"/>
          <w:shd w:val="clear" w:color="auto" w:fill="FFFFFF"/>
          <w:lang w:val="el-GR"/>
        </w:rPr>
        <w:t>ό</w:t>
      </w:r>
      <w:r w:rsidRPr="00E21191">
        <w:rPr>
          <w:rFonts w:ascii="Aptos" w:hAnsi="Aptos"/>
          <w:color w:val="000000"/>
          <w:shd w:val="clear" w:color="auto" w:fill="FFFFFF"/>
        </w:rPr>
        <w:t> </w:t>
      </w:r>
      <w:r w:rsidRPr="00E21191">
        <w:rPr>
          <w:rFonts w:ascii="Aptos" w:hAnsi="Aptos"/>
          <w:color w:val="000000"/>
          <w:shd w:val="clear" w:color="auto" w:fill="FFFFFF"/>
          <w:lang w:val="el-GR"/>
        </w:rPr>
        <w:t xml:space="preserve"> μητρώ</w:t>
      </w:r>
      <w:r>
        <w:rPr>
          <w:rFonts w:ascii="Aptos" w:hAnsi="Aptos"/>
          <w:color w:val="000000"/>
          <w:shd w:val="clear" w:color="auto" w:fill="FFFFFF"/>
          <w:lang w:val="el-GR"/>
        </w:rPr>
        <w:t>ο</w:t>
      </w:r>
    </w:p>
    <w:p w14:paraId="1780B24C" w14:textId="3245E1C5" w:rsidR="00E21191" w:rsidRPr="00E21191" w:rsidRDefault="00E21191" w:rsidP="00E21191">
      <w:pPr>
        <w:spacing w:after="0"/>
        <w:ind w:left="720"/>
        <w:rPr>
          <w:rFonts w:ascii="Noto Sans" w:eastAsiaTheme="minorEastAsia" w:hAnsi="Noto Sans" w:cs="Noto Sans"/>
          <w:color w:val="000000" w:themeColor="text1"/>
          <w:kern w:val="24"/>
          <w:sz w:val="20"/>
          <w:szCs w:val="20"/>
          <w:lang w:val="el-GR"/>
        </w:rPr>
      </w:pPr>
      <w:r w:rsidRPr="00E21191">
        <w:rPr>
          <w:rFonts w:ascii="Aptos" w:hAnsi="Aptos"/>
          <w:color w:val="000000"/>
          <w:shd w:val="clear" w:color="auto" w:fill="FFFFFF"/>
          <w:lang w:val="el-GR"/>
        </w:rPr>
        <w:t>(β) μη συμπερίληψης στο Αρχείο Καταδικασθέντων σύμφωνα με τον περί Πρόληψης και Καταπολέμησης της Σεξουαλικής Κακοποίησης, της Σεξουαλικής Εκμετάλλευσης Παιδιών και της Παιδικής Πορνογραφίας Νόμο</w:t>
      </w:r>
    </w:p>
    <w:p w14:paraId="0A93A931" w14:textId="41513E1B" w:rsidR="00FF7D2A" w:rsidRPr="009F7054" w:rsidRDefault="00FF7D2A" w:rsidP="00FF7D2A">
      <w:pPr>
        <w:pStyle w:val="ListParagraph"/>
        <w:spacing w:after="0"/>
        <w:rPr>
          <w:rFonts w:ascii="Noto Sans" w:eastAsiaTheme="minorEastAsia" w:hAnsi="Noto Sans" w:cs="Noto Sans"/>
          <w:color w:val="000000" w:themeColor="text1"/>
          <w:kern w:val="24"/>
          <w:lang w:val="el-GR"/>
        </w:rPr>
      </w:pPr>
    </w:p>
    <w:p w14:paraId="11A91EA6" w14:textId="3B63306D" w:rsidR="007B3F65" w:rsidRPr="007B3F65" w:rsidRDefault="007B3F65" w:rsidP="007B3F65">
      <w:pPr>
        <w:spacing w:after="0"/>
        <w:rPr>
          <w:rFonts w:ascii="Noto Sans" w:hAnsi="Noto Sans" w:cs="Noto Sans"/>
          <w:b/>
          <w:bCs/>
          <w:color w:val="ED7D31" w:themeColor="accent2"/>
          <w:sz w:val="24"/>
          <w:szCs w:val="24"/>
          <w:lang w:val="el-GR"/>
        </w:rPr>
      </w:pPr>
      <w:r>
        <w:rPr>
          <w:rFonts w:ascii="Noto Sans" w:hAnsi="Noto Sans" w:cs="Noto Sans"/>
          <w:b/>
          <w:bCs/>
          <w:color w:val="ED7D31" w:themeColor="accent2"/>
          <w:sz w:val="24"/>
          <w:szCs w:val="24"/>
          <w:lang w:val="el-GR"/>
        </w:rPr>
        <w:t xml:space="preserve">Απολαβές και ωφελήματα </w:t>
      </w:r>
    </w:p>
    <w:p w14:paraId="2E3A39A0" w14:textId="77777777" w:rsidR="007B3F65" w:rsidRDefault="007B3F65" w:rsidP="007B3F65">
      <w:pPr>
        <w:pStyle w:val="ListParagraph"/>
        <w:numPr>
          <w:ilvl w:val="0"/>
          <w:numId w:val="31"/>
        </w:numPr>
        <w:spacing w:after="0"/>
        <w:rPr>
          <w:rFonts w:ascii="Noto Sans" w:eastAsiaTheme="minorEastAsia" w:hAnsi="Noto Sans" w:cs="Noto Sans"/>
          <w:color w:val="000000" w:themeColor="text1"/>
          <w:kern w:val="24"/>
          <w:sz w:val="20"/>
          <w:szCs w:val="20"/>
          <w:lang w:val="el-GR"/>
        </w:rPr>
      </w:pPr>
      <w:r w:rsidRPr="009F7054">
        <w:rPr>
          <w:rFonts w:ascii="Noto Sans" w:eastAsiaTheme="minorEastAsia" w:hAnsi="Noto Sans" w:cs="Noto Sans"/>
          <w:color w:val="000000" w:themeColor="text1"/>
          <w:kern w:val="24"/>
          <w:sz w:val="20"/>
          <w:szCs w:val="20"/>
          <w:lang w:val="el-GR"/>
        </w:rPr>
        <w:t xml:space="preserve">Η θέση είναι πρώτου διορισμού ή/και προαγωγής. Ο μισθός της θέσης είναι στην κλίμακα </w:t>
      </w:r>
      <w:r w:rsidRPr="009F7054">
        <w:rPr>
          <w:rFonts w:ascii="Noto Sans" w:eastAsiaTheme="minorEastAsia" w:hAnsi="Noto Sans" w:cs="Noto Sans"/>
          <w:color w:val="000000" w:themeColor="text1"/>
          <w:kern w:val="24"/>
          <w:sz w:val="20"/>
          <w:szCs w:val="20"/>
          <w:lang w:val="en-GB"/>
        </w:rPr>
        <w:t>A</w:t>
      </w:r>
      <w:r w:rsidRPr="009F7054">
        <w:rPr>
          <w:rFonts w:ascii="Noto Sans" w:eastAsiaTheme="minorEastAsia" w:hAnsi="Noto Sans" w:cs="Noto Sans"/>
          <w:color w:val="000000" w:themeColor="text1"/>
          <w:kern w:val="24"/>
          <w:sz w:val="20"/>
          <w:szCs w:val="20"/>
          <w:lang w:val="el-GR"/>
        </w:rPr>
        <w:t xml:space="preserve">11- Α12, στον οποίο προστίθενται οι οποιεσδήποτε γενικές αυξήσεις που έχουν εγκριθεί με νομοθεσία. </w:t>
      </w:r>
    </w:p>
    <w:p w14:paraId="4FC08C3A" w14:textId="77777777" w:rsidR="003F6355" w:rsidRDefault="003F6355" w:rsidP="003F6355">
      <w:pPr>
        <w:spacing w:after="0"/>
        <w:rPr>
          <w:rFonts w:ascii="Noto Sans" w:eastAsiaTheme="minorEastAsia" w:hAnsi="Noto Sans" w:cs="Noto Sans"/>
          <w:color w:val="000000" w:themeColor="text1"/>
          <w:kern w:val="24"/>
          <w:sz w:val="20"/>
          <w:szCs w:val="20"/>
          <w:lang w:val="el-GR"/>
        </w:rPr>
      </w:pPr>
    </w:p>
    <w:p w14:paraId="5D001613" w14:textId="2244049B" w:rsidR="003F6355" w:rsidRPr="00090CF0" w:rsidRDefault="003F6355" w:rsidP="003F6355">
      <w:pPr>
        <w:spacing w:after="0"/>
        <w:rPr>
          <w:b/>
          <w:bCs/>
          <w:lang w:val="el-GR"/>
        </w:rPr>
      </w:pPr>
      <w:r w:rsidRPr="003F6355">
        <w:rPr>
          <w:rFonts w:ascii="Noto Sans" w:eastAsiaTheme="minorEastAsia" w:hAnsi="Noto Sans" w:cs="Noto Sans"/>
          <w:b/>
          <w:bCs/>
          <w:color w:val="000000" w:themeColor="text1"/>
          <w:kern w:val="24"/>
          <w:sz w:val="20"/>
          <w:szCs w:val="20"/>
          <w:lang w:val="el-GR"/>
        </w:rPr>
        <w:t xml:space="preserve">Μπορείτε να αιτηθείτε συμπληρώνοντας την σχετική αίτηση που θα βρείτε στο σύνδεσμο: </w:t>
      </w:r>
      <w:hyperlink r:id="rId7" w:history="1">
        <w:r w:rsidRPr="003F6355">
          <w:rPr>
            <w:b/>
            <w:bCs/>
            <w:color w:val="0000FF"/>
            <w:u w:val="single"/>
          </w:rPr>
          <w:t>Application</w:t>
        </w:r>
        <w:r w:rsidRPr="003F6355">
          <w:rPr>
            <w:b/>
            <w:bCs/>
            <w:color w:val="0000FF"/>
            <w:u w:val="single"/>
            <w:lang w:val="el-GR"/>
          </w:rPr>
          <w:t>-</w:t>
        </w:r>
        <w:r w:rsidRPr="003F6355">
          <w:rPr>
            <w:b/>
            <w:bCs/>
            <w:color w:val="0000FF"/>
            <w:u w:val="single"/>
          </w:rPr>
          <w:t>From</w:t>
        </w:r>
        <w:r w:rsidRPr="003F6355">
          <w:rPr>
            <w:b/>
            <w:bCs/>
            <w:color w:val="0000FF"/>
            <w:u w:val="single"/>
            <w:lang w:val="el-GR"/>
          </w:rPr>
          <w:t>.</w:t>
        </w:r>
        <w:r w:rsidRPr="003F6355">
          <w:rPr>
            <w:b/>
            <w:bCs/>
            <w:color w:val="0000FF"/>
            <w:u w:val="single"/>
          </w:rPr>
          <w:t>docx</w:t>
        </w:r>
      </w:hyperlink>
      <w:r w:rsidRPr="003F6355">
        <w:rPr>
          <w:b/>
          <w:bCs/>
          <w:lang w:val="el-GR"/>
        </w:rPr>
        <w:t xml:space="preserve"> </w:t>
      </w:r>
      <w:r w:rsidRPr="00B331AE">
        <w:rPr>
          <w:rFonts w:ascii="Noto Sans" w:hAnsi="Noto Sans" w:cs="Noto Sans"/>
          <w:b/>
          <w:bCs/>
          <w:sz w:val="20"/>
          <w:szCs w:val="20"/>
          <w:lang w:val="el-GR"/>
        </w:rPr>
        <w:t>και αποστέλλοντας της μαζί με τα σχετικά έντυπα στο</w:t>
      </w:r>
      <w:r w:rsidRPr="003F6355">
        <w:rPr>
          <w:b/>
          <w:bCs/>
          <w:lang w:val="el-GR"/>
        </w:rPr>
        <w:t xml:space="preserve"> </w:t>
      </w:r>
      <w:hyperlink r:id="rId8" w:history="1">
        <w:r w:rsidRPr="003F6355">
          <w:rPr>
            <w:rStyle w:val="Hyperlink"/>
            <w:b/>
            <w:bCs/>
          </w:rPr>
          <w:t>cyprus</w:t>
        </w:r>
        <w:r w:rsidRPr="003F6355">
          <w:rPr>
            <w:rStyle w:val="Hyperlink"/>
            <w:b/>
            <w:bCs/>
            <w:lang w:val="el-GR"/>
          </w:rPr>
          <w:t>@</w:t>
        </w:r>
        <w:r w:rsidRPr="003F6355">
          <w:rPr>
            <w:rStyle w:val="Hyperlink"/>
            <w:b/>
            <w:bCs/>
          </w:rPr>
          <w:t>aimsinternational</w:t>
        </w:r>
        <w:r w:rsidRPr="003F6355">
          <w:rPr>
            <w:rStyle w:val="Hyperlink"/>
            <w:b/>
            <w:bCs/>
            <w:lang w:val="el-GR"/>
          </w:rPr>
          <w:t>.</w:t>
        </w:r>
        <w:r w:rsidRPr="003F6355">
          <w:rPr>
            <w:rStyle w:val="Hyperlink"/>
            <w:b/>
            <w:bCs/>
          </w:rPr>
          <w:t>com</w:t>
        </w:r>
      </w:hyperlink>
      <w:r w:rsidRPr="003F6355">
        <w:rPr>
          <w:b/>
          <w:bCs/>
          <w:lang w:val="el-GR"/>
        </w:rPr>
        <w:t>.</w:t>
      </w:r>
    </w:p>
    <w:p w14:paraId="73925D2A" w14:textId="77777777" w:rsidR="00B331AE" w:rsidRPr="00090CF0" w:rsidRDefault="00B331AE" w:rsidP="003F6355">
      <w:pPr>
        <w:spacing w:after="0"/>
        <w:rPr>
          <w:b/>
          <w:bCs/>
          <w:lang w:val="el-GR"/>
        </w:rPr>
      </w:pPr>
    </w:p>
    <w:p w14:paraId="7CF3AEC1" w14:textId="28BECC43" w:rsidR="00B331AE" w:rsidRPr="00B331AE" w:rsidRDefault="00B331AE" w:rsidP="003F6355">
      <w:pPr>
        <w:spacing w:after="0"/>
        <w:rPr>
          <w:b/>
          <w:bCs/>
          <w:lang w:val="el-GR"/>
        </w:rPr>
      </w:pPr>
      <w:r>
        <w:rPr>
          <w:b/>
          <w:bCs/>
          <w:lang w:val="el-GR"/>
        </w:rPr>
        <w:t>Προθεσμία υποβολής αιτήσεων: 17 Οκτωβρίου 2025</w:t>
      </w:r>
    </w:p>
    <w:p w14:paraId="5C52E284" w14:textId="77777777" w:rsidR="003F6355" w:rsidRPr="003F6355" w:rsidRDefault="003F6355" w:rsidP="003F6355">
      <w:pPr>
        <w:spacing w:after="0"/>
        <w:rPr>
          <w:rFonts w:ascii="Noto Sans" w:eastAsiaTheme="minorEastAsia" w:hAnsi="Noto Sans" w:cs="Noto Sans"/>
          <w:color w:val="000000" w:themeColor="text1"/>
          <w:kern w:val="24"/>
          <w:sz w:val="20"/>
          <w:szCs w:val="20"/>
          <w:lang w:val="el-GR"/>
        </w:rPr>
      </w:pPr>
    </w:p>
    <w:p w14:paraId="1856748C" w14:textId="6EC76C88" w:rsidR="00726007" w:rsidRPr="009F7054" w:rsidRDefault="00726007" w:rsidP="007B3F65">
      <w:pPr>
        <w:pStyle w:val="ListParagraph"/>
        <w:spacing w:after="0"/>
        <w:rPr>
          <w:rFonts w:ascii="Noto Sans" w:eastAsiaTheme="minorEastAsia" w:hAnsi="Noto Sans" w:cs="Noto Sans"/>
          <w:color w:val="000000" w:themeColor="text1"/>
          <w:kern w:val="24"/>
          <w:sz w:val="20"/>
          <w:szCs w:val="20"/>
          <w:lang w:val="el-GR"/>
        </w:rPr>
      </w:pPr>
    </w:p>
    <w:sectPr w:rsidR="00726007" w:rsidRPr="009F7054" w:rsidSect="009F7054">
      <w:headerReference w:type="default" r:id="rId9"/>
      <w:pgSz w:w="12240" w:h="15840"/>
      <w:pgMar w:top="1350" w:right="1080" w:bottom="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5BD0D" w14:textId="77777777" w:rsidR="00E424C8" w:rsidRDefault="00E424C8" w:rsidP="009F060D">
      <w:pPr>
        <w:spacing w:after="0" w:line="240" w:lineRule="auto"/>
      </w:pPr>
      <w:r>
        <w:separator/>
      </w:r>
    </w:p>
  </w:endnote>
  <w:endnote w:type="continuationSeparator" w:id="0">
    <w:p w14:paraId="1F509821" w14:textId="77777777" w:rsidR="00E424C8" w:rsidRDefault="00E424C8" w:rsidP="009F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Noto Sans">
    <w:altName w:val="Segoe UI"/>
    <w:charset w:val="00"/>
    <w:family w:val="swiss"/>
    <w:pitch w:val="variable"/>
    <w:sig w:usb0="00000001" w:usb1="400078FF" w:usb2="00000021" w:usb3="00000000" w:csb0="0000019F" w:csb1="00000000"/>
  </w:font>
  <w:font w:name="Aptos">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BD5CD" w14:textId="77777777" w:rsidR="00E424C8" w:rsidRDefault="00E424C8" w:rsidP="009F060D">
      <w:pPr>
        <w:spacing w:after="0" w:line="240" w:lineRule="auto"/>
      </w:pPr>
      <w:r>
        <w:separator/>
      </w:r>
    </w:p>
  </w:footnote>
  <w:footnote w:type="continuationSeparator" w:id="0">
    <w:p w14:paraId="4B7BEC5A" w14:textId="77777777" w:rsidR="00E424C8" w:rsidRDefault="00E424C8" w:rsidP="009F0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7DABA" w14:textId="50F3A937" w:rsidR="009F060D" w:rsidRPr="00C10F30" w:rsidRDefault="00AB6711">
    <w:pPr>
      <w:pStyle w:val="Header"/>
      <w:rPr>
        <w:rFonts w:ascii="Helvetica" w:hAnsi="Helvetica"/>
        <w:b/>
        <w:bCs/>
        <w:i/>
        <w:iCs/>
        <w:color w:val="FF0000"/>
        <w:lang w:val="en-GB"/>
      </w:rPr>
    </w:pPr>
    <w:r>
      <w:rPr>
        <w:rFonts w:ascii="Helvetica" w:hAnsi="Helvetica"/>
        <w:b/>
        <w:bCs/>
        <w:i/>
        <w:iCs/>
        <w:noProof/>
        <w:color w:val="FF0000"/>
      </w:rPr>
      <w:drawing>
        <wp:anchor distT="0" distB="0" distL="114300" distR="114300" simplePos="0" relativeHeight="251658240" behindDoc="1" locked="0" layoutInCell="1" allowOverlap="1" wp14:anchorId="2EAF7421" wp14:editId="19B61835">
          <wp:simplePos x="0" y="0"/>
          <wp:positionH relativeFrom="column">
            <wp:posOffset>5321300</wp:posOffset>
          </wp:positionH>
          <wp:positionV relativeFrom="paragraph">
            <wp:posOffset>-175260</wp:posOffset>
          </wp:positionV>
          <wp:extent cx="1290955" cy="912495"/>
          <wp:effectExtent l="0" t="0" r="0" b="0"/>
          <wp:wrapTight wrapText="bothSides">
            <wp:wrapPolygon edited="0">
              <wp:start x="7969" y="6764"/>
              <wp:lineTo x="4462" y="9470"/>
              <wp:lineTo x="4144" y="11724"/>
              <wp:lineTo x="5100" y="14430"/>
              <wp:lineTo x="16575" y="14430"/>
              <wp:lineTo x="17849" y="10372"/>
              <wp:lineTo x="15937" y="8568"/>
              <wp:lineTo x="9562" y="6764"/>
              <wp:lineTo x="7969" y="6764"/>
            </wp:wrapPolygon>
          </wp:wrapTight>
          <wp:docPr id="1694219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72658" name="Picture 287372658"/>
                  <pic:cNvPicPr/>
                </pic:nvPicPr>
                <pic:blipFill>
                  <a:blip r:embed="rId1">
                    <a:extLst>
                      <a:ext uri="{28A0092B-C50C-407E-A947-70E740481C1C}">
                        <a14:useLocalDpi xmlns:a14="http://schemas.microsoft.com/office/drawing/2010/main" val="0"/>
                      </a:ext>
                    </a:extLst>
                  </a:blip>
                  <a:stretch>
                    <a:fillRect/>
                  </a:stretch>
                </pic:blipFill>
                <pic:spPr>
                  <a:xfrm>
                    <a:off x="0" y="0"/>
                    <a:ext cx="1290955" cy="912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4E9"/>
    <w:multiLevelType w:val="multilevel"/>
    <w:tmpl w:val="B80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A0A17"/>
    <w:multiLevelType w:val="multilevel"/>
    <w:tmpl w:val="AC1E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382B"/>
    <w:multiLevelType w:val="hybridMultilevel"/>
    <w:tmpl w:val="74C888E6"/>
    <w:lvl w:ilvl="0" w:tplc="95FA1A9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90DB4"/>
    <w:multiLevelType w:val="hybridMultilevel"/>
    <w:tmpl w:val="0CEC0A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06878"/>
    <w:multiLevelType w:val="multilevel"/>
    <w:tmpl w:val="0122E7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E34FD"/>
    <w:multiLevelType w:val="hybridMultilevel"/>
    <w:tmpl w:val="CE2C0DE0"/>
    <w:lvl w:ilvl="0" w:tplc="260E2F4A">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5E1C42"/>
    <w:multiLevelType w:val="hybridMultilevel"/>
    <w:tmpl w:val="95A205C4"/>
    <w:lvl w:ilvl="0" w:tplc="A9A00448">
      <w:start w:val="1"/>
      <w:numFmt w:val="bullet"/>
      <w:lvlText w:val="•"/>
      <w:lvlJc w:val="left"/>
      <w:pPr>
        <w:tabs>
          <w:tab w:val="num" w:pos="548"/>
        </w:tabs>
        <w:ind w:left="548" w:hanging="360"/>
      </w:pPr>
      <w:rPr>
        <w:rFonts w:ascii="Arial" w:hAnsi="Arial" w:hint="default"/>
      </w:rPr>
    </w:lvl>
    <w:lvl w:ilvl="1" w:tplc="AAF2B4C4">
      <w:start w:val="1"/>
      <w:numFmt w:val="bullet"/>
      <w:lvlText w:val="•"/>
      <w:lvlJc w:val="left"/>
      <w:pPr>
        <w:tabs>
          <w:tab w:val="num" w:pos="1268"/>
        </w:tabs>
        <w:ind w:left="1268" w:hanging="360"/>
      </w:pPr>
      <w:rPr>
        <w:rFonts w:ascii="Arial" w:hAnsi="Arial" w:hint="default"/>
      </w:rPr>
    </w:lvl>
    <w:lvl w:ilvl="2" w:tplc="37029738">
      <w:numFmt w:val="bullet"/>
      <w:lvlText w:val="₋"/>
      <w:lvlJc w:val="left"/>
      <w:pPr>
        <w:tabs>
          <w:tab w:val="num" w:pos="1988"/>
        </w:tabs>
        <w:ind w:left="1988" w:hanging="360"/>
      </w:pPr>
      <w:rPr>
        <w:rFonts w:ascii="Calibri" w:hAnsi="Calibri" w:hint="default"/>
      </w:rPr>
    </w:lvl>
    <w:lvl w:ilvl="3" w:tplc="DF5A3220" w:tentative="1">
      <w:start w:val="1"/>
      <w:numFmt w:val="bullet"/>
      <w:lvlText w:val="•"/>
      <w:lvlJc w:val="left"/>
      <w:pPr>
        <w:tabs>
          <w:tab w:val="num" w:pos="2708"/>
        </w:tabs>
        <w:ind w:left="2708" w:hanging="360"/>
      </w:pPr>
      <w:rPr>
        <w:rFonts w:ascii="Arial" w:hAnsi="Arial" w:hint="default"/>
      </w:rPr>
    </w:lvl>
    <w:lvl w:ilvl="4" w:tplc="3CE0AF56" w:tentative="1">
      <w:start w:val="1"/>
      <w:numFmt w:val="bullet"/>
      <w:lvlText w:val="•"/>
      <w:lvlJc w:val="left"/>
      <w:pPr>
        <w:tabs>
          <w:tab w:val="num" w:pos="3428"/>
        </w:tabs>
        <w:ind w:left="3428" w:hanging="360"/>
      </w:pPr>
      <w:rPr>
        <w:rFonts w:ascii="Arial" w:hAnsi="Arial" w:hint="default"/>
      </w:rPr>
    </w:lvl>
    <w:lvl w:ilvl="5" w:tplc="F3687200" w:tentative="1">
      <w:start w:val="1"/>
      <w:numFmt w:val="bullet"/>
      <w:lvlText w:val="•"/>
      <w:lvlJc w:val="left"/>
      <w:pPr>
        <w:tabs>
          <w:tab w:val="num" w:pos="4148"/>
        </w:tabs>
        <w:ind w:left="4148" w:hanging="360"/>
      </w:pPr>
      <w:rPr>
        <w:rFonts w:ascii="Arial" w:hAnsi="Arial" w:hint="default"/>
      </w:rPr>
    </w:lvl>
    <w:lvl w:ilvl="6" w:tplc="F2289D22" w:tentative="1">
      <w:start w:val="1"/>
      <w:numFmt w:val="bullet"/>
      <w:lvlText w:val="•"/>
      <w:lvlJc w:val="left"/>
      <w:pPr>
        <w:tabs>
          <w:tab w:val="num" w:pos="4868"/>
        </w:tabs>
        <w:ind w:left="4868" w:hanging="360"/>
      </w:pPr>
      <w:rPr>
        <w:rFonts w:ascii="Arial" w:hAnsi="Arial" w:hint="default"/>
      </w:rPr>
    </w:lvl>
    <w:lvl w:ilvl="7" w:tplc="886C0C4C" w:tentative="1">
      <w:start w:val="1"/>
      <w:numFmt w:val="bullet"/>
      <w:lvlText w:val="•"/>
      <w:lvlJc w:val="left"/>
      <w:pPr>
        <w:tabs>
          <w:tab w:val="num" w:pos="5588"/>
        </w:tabs>
        <w:ind w:left="5588" w:hanging="360"/>
      </w:pPr>
      <w:rPr>
        <w:rFonts w:ascii="Arial" w:hAnsi="Arial" w:hint="default"/>
      </w:rPr>
    </w:lvl>
    <w:lvl w:ilvl="8" w:tplc="01D23EBA" w:tentative="1">
      <w:start w:val="1"/>
      <w:numFmt w:val="bullet"/>
      <w:lvlText w:val="•"/>
      <w:lvlJc w:val="left"/>
      <w:pPr>
        <w:tabs>
          <w:tab w:val="num" w:pos="6308"/>
        </w:tabs>
        <w:ind w:left="6308" w:hanging="360"/>
      </w:pPr>
      <w:rPr>
        <w:rFonts w:ascii="Arial" w:hAnsi="Arial" w:hint="default"/>
      </w:rPr>
    </w:lvl>
  </w:abstractNum>
  <w:abstractNum w:abstractNumId="7" w15:restartNumberingAfterBreak="0">
    <w:nsid w:val="0CBF2ED2"/>
    <w:multiLevelType w:val="multilevel"/>
    <w:tmpl w:val="D56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17A21"/>
    <w:multiLevelType w:val="hybridMultilevel"/>
    <w:tmpl w:val="4E9E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24D50"/>
    <w:multiLevelType w:val="hybridMultilevel"/>
    <w:tmpl w:val="55AE52AE"/>
    <w:lvl w:ilvl="0" w:tplc="47109EFA">
      <w:start w:val="1"/>
      <w:numFmt w:val="bullet"/>
      <w:lvlText w:val="•"/>
      <w:lvlJc w:val="left"/>
      <w:pPr>
        <w:tabs>
          <w:tab w:val="num" w:pos="720"/>
        </w:tabs>
        <w:ind w:left="720" w:hanging="360"/>
      </w:pPr>
      <w:rPr>
        <w:rFonts w:ascii="Arial" w:hAnsi="Arial" w:hint="default"/>
      </w:rPr>
    </w:lvl>
    <w:lvl w:ilvl="1" w:tplc="84BECE14" w:tentative="1">
      <w:start w:val="1"/>
      <w:numFmt w:val="bullet"/>
      <w:lvlText w:val="•"/>
      <w:lvlJc w:val="left"/>
      <w:pPr>
        <w:tabs>
          <w:tab w:val="num" w:pos="1440"/>
        </w:tabs>
        <w:ind w:left="1440" w:hanging="360"/>
      </w:pPr>
      <w:rPr>
        <w:rFonts w:ascii="Arial" w:hAnsi="Arial" w:hint="default"/>
      </w:rPr>
    </w:lvl>
    <w:lvl w:ilvl="2" w:tplc="7E1EA210" w:tentative="1">
      <w:start w:val="1"/>
      <w:numFmt w:val="bullet"/>
      <w:lvlText w:val="•"/>
      <w:lvlJc w:val="left"/>
      <w:pPr>
        <w:tabs>
          <w:tab w:val="num" w:pos="2160"/>
        </w:tabs>
        <w:ind w:left="2160" w:hanging="360"/>
      </w:pPr>
      <w:rPr>
        <w:rFonts w:ascii="Arial" w:hAnsi="Arial" w:hint="default"/>
      </w:rPr>
    </w:lvl>
    <w:lvl w:ilvl="3" w:tplc="BE041030" w:tentative="1">
      <w:start w:val="1"/>
      <w:numFmt w:val="bullet"/>
      <w:lvlText w:val="•"/>
      <w:lvlJc w:val="left"/>
      <w:pPr>
        <w:tabs>
          <w:tab w:val="num" w:pos="2880"/>
        </w:tabs>
        <w:ind w:left="2880" w:hanging="360"/>
      </w:pPr>
      <w:rPr>
        <w:rFonts w:ascii="Arial" w:hAnsi="Arial" w:hint="default"/>
      </w:rPr>
    </w:lvl>
    <w:lvl w:ilvl="4" w:tplc="5AAE331E" w:tentative="1">
      <w:start w:val="1"/>
      <w:numFmt w:val="bullet"/>
      <w:lvlText w:val="•"/>
      <w:lvlJc w:val="left"/>
      <w:pPr>
        <w:tabs>
          <w:tab w:val="num" w:pos="3600"/>
        </w:tabs>
        <w:ind w:left="3600" w:hanging="360"/>
      </w:pPr>
      <w:rPr>
        <w:rFonts w:ascii="Arial" w:hAnsi="Arial" w:hint="default"/>
      </w:rPr>
    </w:lvl>
    <w:lvl w:ilvl="5" w:tplc="854C585E" w:tentative="1">
      <w:start w:val="1"/>
      <w:numFmt w:val="bullet"/>
      <w:lvlText w:val="•"/>
      <w:lvlJc w:val="left"/>
      <w:pPr>
        <w:tabs>
          <w:tab w:val="num" w:pos="4320"/>
        </w:tabs>
        <w:ind w:left="4320" w:hanging="360"/>
      </w:pPr>
      <w:rPr>
        <w:rFonts w:ascii="Arial" w:hAnsi="Arial" w:hint="default"/>
      </w:rPr>
    </w:lvl>
    <w:lvl w:ilvl="6" w:tplc="7C7AEC70" w:tentative="1">
      <w:start w:val="1"/>
      <w:numFmt w:val="bullet"/>
      <w:lvlText w:val="•"/>
      <w:lvlJc w:val="left"/>
      <w:pPr>
        <w:tabs>
          <w:tab w:val="num" w:pos="5040"/>
        </w:tabs>
        <w:ind w:left="5040" w:hanging="360"/>
      </w:pPr>
      <w:rPr>
        <w:rFonts w:ascii="Arial" w:hAnsi="Arial" w:hint="default"/>
      </w:rPr>
    </w:lvl>
    <w:lvl w:ilvl="7" w:tplc="0AEE93A6" w:tentative="1">
      <w:start w:val="1"/>
      <w:numFmt w:val="bullet"/>
      <w:lvlText w:val="•"/>
      <w:lvlJc w:val="left"/>
      <w:pPr>
        <w:tabs>
          <w:tab w:val="num" w:pos="5760"/>
        </w:tabs>
        <w:ind w:left="5760" w:hanging="360"/>
      </w:pPr>
      <w:rPr>
        <w:rFonts w:ascii="Arial" w:hAnsi="Arial" w:hint="default"/>
      </w:rPr>
    </w:lvl>
    <w:lvl w:ilvl="8" w:tplc="E47855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6E2AC3"/>
    <w:multiLevelType w:val="hybridMultilevel"/>
    <w:tmpl w:val="5AE435FC"/>
    <w:lvl w:ilvl="0" w:tplc="FFFFFFFF">
      <w:start w:val="1"/>
      <w:numFmt w:val="bullet"/>
      <w:lvlText w:val=""/>
      <w:lvlJc w:val="left"/>
      <w:pPr>
        <w:ind w:left="720" w:hanging="360"/>
      </w:pPr>
      <w:rPr>
        <w:rFonts w:ascii="Symbol" w:hAnsi="Symbol" w:hint="default"/>
        <w:color w:val="000000" w:themeColor="text1"/>
      </w:rPr>
    </w:lvl>
    <w:lvl w:ilvl="1" w:tplc="04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904240"/>
    <w:multiLevelType w:val="hybridMultilevel"/>
    <w:tmpl w:val="CBC6EF4A"/>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27483A53"/>
    <w:multiLevelType w:val="multilevel"/>
    <w:tmpl w:val="66124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8A16FF"/>
    <w:multiLevelType w:val="hybridMultilevel"/>
    <w:tmpl w:val="C3EA5EFA"/>
    <w:lvl w:ilvl="0" w:tplc="0C00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E44A33"/>
    <w:multiLevelType w:val="multilevel"/>
    <w:tmpl w:val="7928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B229F8"/>
    <w:multiLevelType w:val="hybridMultilevel"/>
    <w:tmpl w:val="6EF638A0"/>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CBF2F4F"/>
    <w:multiLevelType w:val="hybridMultilevel"/>
    <w:tmpl w:val="6592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17B92"/>
    <w:multiLevelType w:val="multilevel"/>
    <w:tmpl w:val="DB24A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E6F5D"/>
    <w:multiLevelType w:val="hybridMultilevel"/>
    <w:tmpl w:val="25CC774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A1E4D"/>
    <w:multiLevelType w:val="hybridMultilevel"/>
    <w:tmpl w:val="43269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DC1A57"/>
    <w:multiLevelType w:val="hybridMultilevel"/>
    <w:tmpl w:val="0BC6F42C"/>
    <w:lvl w:ilvl="0" w:tplc="58449E72">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7C0F56"/>
    <w:multiLevelType w:val="hybridMultilevel"/>
    <w:tmpl w:val="EBE4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A6BCB"/>
    <w:multiLevelType w:val="multilevel"/>
    <w:tmpl w:val="29002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2171BC"/>
    <w:multiLevelType w:val="multilevel"/>
    <w:tmpl w:val="264A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033B92"/>
    <w:multiLevelType w:val="hybridMultilevel"/>
    <w:tmpl w:val="1C0A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663FF"/>
    <w:multiLevelType w:val="hybridMultilevel"/>
    <w:tmpl w:val="0BF4C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25319E"/>
    <w:multiLevelType w:val="hybridMultilevel"/>
    <w:tmpl w:val="707A5868"/>
    <w:lvl w:ilvl="0" w:tplc="5C5A4E3E">
      <w:start w:val="1"/>
      <w:numFmt w:val="bullet"/>
      <w:lvlText w:val="•"/>
      <w:lvlJc w:val="left"/>
      <w:pPr>
        <w:tabs>
          <w:tab w:val="num" w:pos="548"/>
        </w:tabs>
        <w:ind w:left="548" w:hanging="360"/>
      </w:pPr>
      <w:rPr>
        <w:rFonts w:ascii="Arial" w:hAnsi="Arial" w:hint="default"/>
      </w:rPr>
    </w:lvl>
    <w:lvl w:ilvl="1" w:tplc="FFFFFFFF">
      <w:start w:val="1"/>
      <w:numFmt w:val="bullet"/>
      <w:lvlText w:val="•"/>
      <w:lvlJc w:val="left"/>
      <w:pPr>
        <w:tabs>
          <w:tab w:val="num" w:pos="1268"/>
        </w:tabs>
        <w:ind w:left="1268" w:hanging="360"/>
      </w:pPr>
      <w:rPr>
        <w:rFonts w:ascii="Arial" w:hAnsi="Arial" w:hint="default"/>
      </w:rPr>
    </w:lvl>
    <w:lvl w:ilvl="2" w:tplc="FFFFFFFF">
      <w:numFmt w:val="bullet"/>
      <w:lvlText w:val="₋"/>
      <w:lvlJc w:val="left"/>
      <w:pPr>
        <w:tabs>
          <w:tab w:val="num" w:pos="1988"/>
        </w:tabs>
        <w:ind w:left="1988" w:hanging="360"/>
      </w:pPr>
      <w:rPr>
        <w:rFonts w:ascii="Calibri" w:hAnsi="Calibri" w:hint="default"/>
      </w:rPr>
    </w:lvl>
    <w:lvl w:ilvl="3" w:tplc="FFFFFFFF" w:tentative="1">
      <w:start w:val="1"/>
      <w:numFmt w:val="bullet"/>
      <w:lvlText w:val="•"/>
      <w:lvlJc w:val="left"/>
      <w:pPr>
        <w:tabs>
          <w:tab w:val="num" w:pos="2708"/>
        </w:tabs>
        <w:ind w:left="2708" w:hanging="360"/>
      </w:pPr>
      <w:rPr>
        <w:rFonts w:ascii="Arial" w:hAnsi="Arial" w:hint="default"/>
      </w:rPr>
    </w:lvl>
    <w:lvl w:ilvl="4" w:tplc="FFFFFFFF" w:tentative="1">
      <w:start w:val="1"/>
      <w:numFmt w:val="bullet"/>
      <w:lvlText w:val="•"/>
      <w:lvlJc w:val="left"/>
      <w:pPr>
        <w:tabs>
          <w:tab w:val="num" w:pos="3428"/>
        </w:tabs>
        <w:ind w:left="3428" w:hanging="360"/>
      </w:pPr>
      <w:rPr>
        <w:rFonts w:ascii="Arial" w:hAnsi="Arial" w:hint="default"/>
      </w:rPr>
    </w:lvl>
    <w:lvl w:ilvl="5" w:tplc="FFFFFFFF" w:tentative="1">
      <w:start w:val="1"/>
      <w:numFmt w:val="bullet"/>
      <w:lvlText w:val="•"/>
      <w:lvlJc w:val="left"/>
      <w:pPr>
        <w:tabs>
          <w:tab w:val="num" w:pos="4148"/>
        </w:tabs>
        <w:ind w:left="4148" w:hanging="360"/>
      </w:pPr>
      <w:rPr>
        <w:rFonts w:ascii="Arial" w:hAnsi="Arial" w:hint="default"/>
      </w:rPr>
    </w:lvl>
    <w:lvl w:ilvl="6" w:tplc="FFFFFFFF" w:tentative="1">
      <w:start w:val="1"/>
      <w:numFmt w:val="bullet"/>
      <w:lvlText w:val="•"/>
      <w:lvlJc w:val="left"/>
      <w:pPr>
        <w:tabs>
          <w:tab w:val="num" w:pos="4868"/>
        </w:tabs>
        <w:ind w:left="4868" w:hanging="360"/>
      </w:pPr>
      <w:rPr>
        <w:rFonts w:ascii="Arial" w:hAnsi="Arial" w:hint="default"/>
      </w:rPr>
    </w:lvl>
    <w:lvl w:ilvl="7" w:tplc="FFFFFFFF" w:tentative="1">
      <w:start w:val="1"/>
      <w:numFmt w:val="bullet"/>
      <w:lvlText w:val="•"/>
      <w:lvlJc w:val="left"/>
      <w:pPr>
        <w:tabs>
          <w:tab w:val="num" w:pos="5588"/>
        </w:tabs>
        <w:ind w:left="5588" w:hanging="360"/>
      </w:pPr>
      <w:rPr>
        <w:rFonts w:ascii="Arial" w:hAnsi="Arial" w:hint="default"/>
      </w:rPr>
    </w:lvl>
    <w:lvl w:ilvl="8" w:tplc="FFFFFFFF" w:tentative="1">
      <w:start w:val="1"/>
      <w:numFmt w:val="bullet"/>
      <w:lvlText w:val="•"/>
      <w:lvlJc w:val="left"/>
      <w:pPr>
        <w:tabs>
          <w:tab w:val="num" w:pos="6308"/>
        </w:tabs>
        <w:ind w:left="6308" w:hanging="360"/>
      </w:pPr>
      <w:rPr>
        <w:rFonts w:ascii="Arial" w:hAnsi="Arial" w:hint="default"/>
      </w:rPr>
    </w:lvl>
  </w:abstractNum>
  <w:abstractNum w:abstractNumId="27" w15:restartNumberingAfterBreak="0">
    <w:nsid w:val="6ABF0262"/>
    <w:multiLevelType w:val="multilevel"/>
    <w:tmpl w:val="2FAC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75333"/>
    <w:multiLevelType w:val="multilevel"/>
    <w:tmpl w:val="090A3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F0CA0"/>
    <w:multiLevelType w:val="multilevel"/>
    <w:tmpl w:val="2AC6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056A1"/>
    <w:multiLevelType w:val="hybridMultilevel"/>
    <w:tmpl w:val="511C0FEC"/>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E32535F"/>
    <w:multiLevelType w:val="hybridMultilevel"/>
    <w:tmpl w:val="D3A4DB74"/>
    <w:lvl w:ilvl="0" w:tplc="4A7CC8FA">
      <w:numFmt w:val="bullet"/>
      <w:lvlText w:val="-"/>
      <w:lvlJc w:val="left"/>
      <w:pPr>
        <w:ind w:left="720" w:hanging="360"/>
      </w:pPr>
      <w:rPr>
        <w:rFonts w:ascii="Noto Sans" w:eastAsiaTheme="minorEastAsia"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B32834"/>
    <w:multiLevelType w:val="hybridMultilevel"/>
    <w:tmpl w:val="22EC29D4"/>
    <w:lvl w:ilvl="0" w:tplc="20000005">
      <w:start w:val="1"/>
      <w:numFmt w:val="bullet"/>
      <w:lvlText w:val=""/>
      <w:lvlJc w:val="left"/>
      <w:pPr>
        <w:ind w:left="786" w:hanging="360"/>
      </w:pPr>
      <w:rPr>
        <w:rFonts w:ascii="Wingdings" w:hAnsi="Wingdings" w:hint="default"/>
      </w:rPr>
    </w:lvl>
    <w:lvl w:ilvl="1" w:tplc="20000003">
      <w:start w:val="1"/>
      <w:numFmt w:val="bullet"/>
      <w:lvlText w:val="o"/>
      <w:lvlJc w:val="left"/>
      <w:pPr>
        <w:ind w:left="1506" w:hanging="360"/>
      </w:pPr>
      <w:rPr>
        <w:rFonts w:ascii="Courier New" w:hAnsi="Courier New" w:cs="Courier New" w:hint="default"/>
      </w:rPr>
    </w:lvl>
    <w:lvl w:ilvl="2" w:tplc="20000005">
      <w:start w:val="1"/>
      <w:numFmt w:val="bullet"/>
      <w:lvlText w:val=""/>
      <w:lvlJc w:val="left"/>
      <w:pPr>
        <w:ind w:left="2226" w:hanging="360"/>
      </w:pPr>
      <w:rPr>
        <w:rFonts w:ascii="Wingdings" w:hAnsi="Wingdings" w:hint="default"/>
      </w:rPr>
    </w:lvl>
    <w:lvl w:ilvl="3" w:tplc="20000001">
      <w:start w:val="1"/>
      <w:numFmt w:val="bullet"/>
      <w:lvlText w:val=""/>
      <w:lvlJc w:val="left"/>
      <w:pPr>
        <w:ind w:left="2946" w:hanging="360"/>
      </w:pPr>
      <w:rPr>
        <w:rFonts w:ascii="Symbol" w:hAnsi="Symbol" w:hint="default"/>
      </w:rPr>
    </w:lvl>
    <w:lvl w:ilvl="4" w:tplc="20000003">
      <w:start w:val="1"/>
      <w:numFmt w:val="bullet"/>
      <w:lvlText w:val="o"/>
      <w:lvlJc w:val="left"/>
      <w:pPr>
        <w:ind w:left="3666" w:hanging="360"/>
      </w:pPr>
      <w:rPr>
        <w:rFonts w:ascii="Courier New" w:hAnsi="Courier New" w:cs="Courier New" w:hint="default"/>
      </w:rPr>
    </w:lvl>
    <w:lvl w:ilvl="5" w:tplc="20000005">
      <w:start w:val="1"/>
      <w:numFmt w:val="bullet"/>
      <w:lvlText w:val=""/>
      <w:lvlJc w:val="left"/>
      <w:pPr>
        <w:ind w:left="4386" w:hanging="360"/>
      </w:pPr>
      <w:rPr>
        <w:rFonts w:ascii="Wingdings" w:hAnsi="Wingdings" w:hint="default"/>
      </w:rPr>
    </w:lvl>
    <w:lvl w:ilvl="6" w:tplc="20000001">
      <w:start w:val="1"/>
      <w:numFmt w:val="bullet"/>
      <w:lvlText w:val=""/>
      <w:lvlJc w:val="left"/>
      <w:pPr>
        <w:ind w:left="5106" w:hanging="360"/>
      </w:pPr>
      <w:rPr>
        <w:rFonts w:ascii="Symbol" w:hAnsi="Symbol" w:hint="default"/>
      </w:rPr>
    </w:lvl>
    <w:lvl w:ilvl="7" w:tplc="20000003">
      <w:start w:val="1"/>
      <w:numFmt w:val="bullet"/>
      <w:lvlText w:val="o"/>
      <w:lvlJc w:val="left"/>
      <w:pPr>
        <w:ind w:left="5826" w:hanging="360"/>
      </w:pPr>
      <w:rPr>
        <w:rFonts w:ascii="Courier New" w:hAnsi="Courier New" w:cs="Courier New" w:hint="default"/>
      </w:rPr>
    </w:lvl>
    <w:lvl w:ilvl="8" w:tplc="20000005">
      <w:start w:val="1"/>
      <w:numFmt w:val="bullet"/>
      <w:lvlText w:val=""/>
      <w:lvlJc w:val="left"/>
      <w:pPr>
        <w:ind w:left="6546" w:hanging="360"/>
      </w:pPr>
      <w:rPr>
        <w:rFonts w:ascii="Wingdings" w:hAnsi="Wingdings" w:hint="default"/>
      </w:rPr>
    </w:lvl>
  </w:abstractNum>
  <w:abstractNum w:abstractNumId="33" w15:restartNumberingAfterBreak="0">
    <w:nsid w:val="768A6463"/>
    <w:multiLevelType w:val="hybridMultilevel"/>
    <w:tmpl w:val="9536B2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8"/>
  </w:num>
  <w:num w:numId="4">
    <w:abstractNumId w:val="20"/>
  </w:num>
  <w:num w:numId="5">
    <w:abstractNumId w:val="2"/>
  </w:num>
  <w:num w:numId="6">
    <w:abstractNumId w:val="19"/>
  </w:num>
  <w:num w:numId="7">
    <w:abstractNumId w:val="6"/>
  </w:num>
  <w:num w:numId="8">
    <w:abstractNumId w:val="9"/>
  </w:num>
  <w:num w:numId="9">
    <w:abstractNumId w:val="28"/>
  </w:num>
  <w:num w:numId="10">
    <w:abstractNumId w:val="22"/>
  </w:num>
  <w:num w:numId="11">
    <w:abstractNumId w:val="4"/>
  </w:num>
  <w:num w:numId="12">
    <w:abstractNumId w:val="17"/>
  </w:num>
  <w:num w:numId="13">
    <w:abstractNumId w:val="12"/>
  </w:num>
  <w:num w:numId="14">
    <w:abstractNumId w:val="27"/>
  </w:num>
  <w:num w:numId="15">
    <w:abstractNumId w:val="7"/>
  </w:num>
  <w:num w:numId="16">
    <w:abstractNumId w:val="1"/>
  </w:num>
  <w:num w:numId="17">
    <w:abstractNumId w:val="29"/>
  </w:num>
  <w:num w:numId="18">
    <w:abstractNumId w:val="26"/>
  </w:num>
  <w:num w:numId="19">
    <w:abstractNumId w:val="32"/>
  </w:num>
  <w:num w:numId="20">
    <w:abstractNumId w:val="13"/>
  </w:num>
  <w:num w:numId="21">
    <w:abstractNumId w:val="15"/>
  </w:num>
  <w:num w:numId="22">
    <w:abstractNumId w:val="32"/>
  </w:num>
  <w:num w:numId="23">
    <w:abstractNumId w:val="11"/>
  </w:num>
  <w:num w:numId="24">
    <w:abstractNumId w:val="0"/>
  </w:num>
  <w:num w:numId="25">
    <w:abstractNumId w:val="23"/>
  </w:num>
  <w:num w:numId="26">
    <w:abstractNumId w:val="14"/>
  </w:num>
  <w:num w:numId="27">
    <w:abstractNumId w:val="21"/>
  </w:num>
  <w:num w:numId="28">
    <w:abstractNumId w:val="16"/>
  </w:num>
  <w:num w:numId="29">
    <w:abstractNumId w:val="31"/>
  </w:num>
  <w:num w:numId="30">
    <w:abstractNumId w:val="33"/>
  </w:num>
  <w:num w:numId="31">
    <w:abstractNumId w:val="5"/>
  </w:num>
  <w:num w:numId="32">
    <w:abstractNumId w:val="8"/>
  </w:num>
  <w:num w:numId="33">
    <w:abstractNumId w:val="25"/>
  </w:num>
  <w:num w:numId="34">
    <w:abstractNumId w:val="3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59"/>
    <w:rsid w:val="00015704"/>
    <w:rsid w:val="00021923"/>
    <w:rsid w:val="00033401"/>
    <w:rsid w:val="000358E2"/>
    <w:rsid w:val="0004010B"/>
    <w:rsid w:val="00065412"/>
    <w:rsid w:val="000901C5"/>
    <w:rsid w:val="00090CF0"/>
    <w:rsid w:val="000A44E5"/>
    <w:rsid w:val="000B251F"/>
    <w:rsid w:val="000C2AAD"/>
    <w:rsid w:val="000C3A2B"/>
    <w:rsid w:val="00100C0F"/>
    <w:rsid w:val="0011322E"/>
    <w:rsid w:val="00131762"/>
    <w:rsid w:val="001A23AB"/>
    <w:rsid w:val="001A46E2"/>
    <w:rsid w:val="001B0A6F"/>
    <w:rsid w:val="001C359B"/>
    <w:rsid w:val="00204275"/>
    <w:rsid w:val="00207B46"/>
    <w:rsid w:val="00226AA6"/>
    <w:rsid w:val="002406F0"/>
    <w:rsid w:val="002B24D2"/>
    <w:rsid w:val="002D0195"/>
    <w:rsid w:val="002D7D6E"/>
    <w:rsid w:val="002F2F0E"/>
    <w:rsid w:val="003253B1"/>
    <w:rsid w:val="003261C0"/>
    <w:rsid w:val="003422F2"/>
    <w:rsid w:val="00344486"/>
    <w:rsid w:val="00353E6B"/>
    <w:rsid w:val="00366368"/>
    <w:rsid w:val="0038105F"/>
    <w:rsid w:val="00391B04"/>
    <w:rsid w:val="003A0BFD"/>
    <w:rsid w:val="003C2793"/>
    <w:rsid w:val="003F6355"/>
    <w:rsid w:val="00411987"/>
    <w:rsid w:val="00413749"/>
    <w:rsid w:val="00417771"/>
    <w:rsid w:val="004532C7"/>
    <w:rsid w:val="004571CC"/>
    <w:rsid w:val="00491C25"/>
    <w:rsid w:val="00511EDF"/>
    <w:rsid w:val="00527EF6"/>
    <w:rsid w:val="00564701"/>
    <w:rsid w:val="005A1FE6"/>
    <w:rsid w:val="005E75BA"/>
    <w:rsid w:val="005F7D59"/>
    <w:rsid w:val="00602CEF"/>
    <w:rsid w:val="00633D34"/>
    <w:rsid w:val="00645572"/>
    <w:rsid w:val="0067402F"/>
    <w:rsid w:val="006760B0"/>
    <w:rsid w:val="00685679"/>
    <w:rsid w:val="006C4E54"/>
    <w:rsid w:val="006F0A6C"/>
    <w:rsid w:val="006F7986"/>
    <w:rsid w:val="0071236C"/>
    <w:rsid w:val="00716C68"/>
    <w:rsid w:val="00723921"/>
    <w:rsid w:val="00726007"/>
    <w:rsid w:val="007643A7"/>
    <w:rsid w:val="007A3370"/>
    <w:rsid w:val="007B3F65"/>
    <w:rsid w:val="007F7DAD"/>
    <w:rsid w:val="0084297A"/>
    <w:rsid w:val="008524EC"/>
    <w:rsid w:val="00857978"/>
    <w:rsid w:val="00883A59"/>
    <w:rsid w:val="008848A0"/>
    <w:rsid w:val="00887434"/>
    <w:rsid w:val="008D3D8E"/>
    <w:rsid w:val="008E4277"/>
    <w:rsid w:val="0092308F"/>
    <w:rsid w:val="00933487"/>
    <w:rsid w:val="00952C16"/>
    <w:rsid w:val="00971FEA"/>
    <w:rsid w:val="009819B9"/>
    <w:rsid w:val="009D754E"/>
    <w:rsid w:val="009E0968"/>
    <w:rsid w:val="009F060D"/>
    <w:rsid w:val="009F7054"/>
    <w:rsid w:val="00A01016"/>
    <w:rsid w:val="00A01721"/>
    <w:rsid w:val="00A726DC"/>
    <w:rsid w:val="00AB26FF"/>
    <w:rsid w:val="00AB6711"/>
    <w:rsid w:val="00AE60AE"/>
    <w:rsid w:val="00AF6BF6"/>
    <w:rsid w:val="00B12A9C"/>
    <w:rsid w:val="00B13E7E"/>
    <w:rsid w:val="00B257C6"/>
    <w:rsid w:val="00B331AE"/>
    <w:rsid w:val="00B5503E"/>
    <w:rsid w:val="00BD5C61"/>
    <w:rsid w:val="00BF15E2"/>
    <w:rsid w:val="00C10F30"/>
    <w:rsid w:val="00C153AB"/>
    <w:rsid w:val="00C37A93"/>
    <w:rsid w:val="00C52FC2"/>
    <w:rsid w:val="00C628CE"/>
    <w:rsid w:val="00C84654"/>
    <w:rsid w:val="00CC16BF"/>
    <w:rsid w:val="00D1002D"/>
    <w:rsid w:val="00D1507B"/>
    <w:rsid w:val="00D55E37"/>
    <w:rsid w:val="00D6797C"/>
    <w:rsid w:val="00DA6CE5"/>
    <w:rsid w:val="00DB36EF"/>
    <w:rsid w:val="00DE09C6"/>
    <w:rsid w:val="00DE714B"/>
    <w:rsid w:val="00DF392D"/>
    <w:rsid w:val="00DF50B1"/>
    <w:rsid w:val="00E139A6"/>
    <w:rsid w:val="00E21191"/>
    <w:rsid w:val="00E24554"/>
    <w:rsid w:val="00E30723"/>
    <w:rsid w:val="00E424C8"/>
    <w:rsid w:val="00E433F5"/>
    <w:rsid w:val="00E55E6E"/>
    <w:rsid w:val="00EA7E57"/>
    <w:rsid w:val="00EB366C"/>
    <w:rsid w:val="00EB63E4"/>
    <w:rsid w:val="00EC7654"/>
    <w:rsid w:val="00ED1CDC"/>
    <w:rsid w:val="00EE3739"/>
    <w:rsid w:val="00F0778F"/>
    <w:rsid w:val="00F376CE"/>
    <w:rsid w:val="00F4202E"/>
    <w:rsid w:val="00F448BD"/>
    <w:rsid w:val="00F82181"/>
    <w:rsid w:val="00FA1BCE"/>
    <w:rsid w:val="00FC0907"/>
    <w:rsid w:val="00FC2783"/>
    <w:rsid w:val="00FC721E"/>
    <w:rsid w:val="00FF6EAF"/>
    <w:rsid w:val="00FF7D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E58AD"/>
  <w15:docId w15:val="{38B11F42-3AEB-4D7D-9AF9-FDA7BD49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195"/>
    <w:pPr>
      <w:ind w:left="720"/>
      <w:contextualSpacing/>
    </w:pPr>
  </w:style>
  <w:style w:type="paragraph" w:styleId="Header">
    <w:name w:val="header"/>
    <w:basedOn w:val="Normal"/>
    <w:link w:val="HeaderChar"/>
    <w:uiPriority w:val="99"/>
    <w:unhideWhenUsed/>
    <w:rsid w:val="009F0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60D"/>
  </w:style>
  <w:style w:type="paragraph" w:styleId="Footer">
    <w:name w:val="footer"/>
    <w:basedOn w:val="Normal"/>
    <w:link w:val="FooterChar"/>
    <w:uiPriority w:val="99"/>
    <w:unhideWhenUsed/>
    <w:rsid w:val="009F0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60D"/>
  </w:style>
  <w:style w:type="paragraph" w:styleId="NormalWeb">
    <w:name w:val="Normal (Web)"/>
    <w:basedOn w:val="Normal"/>
    <w:uiPriority w:val="99"/>
    <w:semiHidden/>
    <w:unhideWhenUsed/>
    <w:rsid w:val="000A44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44E5"/>
    <w:rPr>
      <w:color w:val="0000FF"/>
      <w:u w:val="single"/>
    </w:rPr>
  </w:style>
  <w:style w:type="paragraph" w:styleId="Revision">
    <w:name w:val="Revision"/>
    <w:hidden/>
    <w:uiPriority w:val="99"/>
    <w:semiHidden/>
    <w:rsid w:val="0067402F"/>
    <w:pPr>
      <w:spacing w:after="0" w:line="240" w:lineRule="auto"/>
    </w:pPr>
  </w:style>
  <w:style w:type="paragraph" w:customStyle="1" w:styleId="m-6154356749735823967msolistparagraph">
    <w:name w:val="m_-6154356749735823967msolistparagraph"/>
    <w:basedOn w:val="Normal"/>
    <w:rsid w:val="001A46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422F2"/>
    <w:rPr>
      <w:color w:val="605E5C"/>
      <w:shd w:val="clear" w:color="auto" w:fill="E1DFDD"/>
    </w:rPr>
  </w:style>
  <w:style w:type="paragraph" w:styleId="NoSpacing">
    <w:name w:val="No Spacing"/>
    <w:uiPriority w:val="1"/>
    <w:qFormat/>
    <w:rsid w:val="00AE60AE"/>
    <w:pPr>
      <w:spacing w:after="0" w:line="240" w:lineRule="auto"/>
    </w:pPr>
  </w:style>
  <w:style w:type="paragraph" w:customStyle="1" w:styleId="Default">
    <w:name w:val="Default"/>
    <w:rsid w:val="00AE60A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D3D8E"/>
    <w:rPr>
      <w:sz w:val="16"/>
      <w:szCs w:val="16"/>
    </w:rPr>
  </w:style>
  <w:style w:type="paragraph" w:styleId="CommentText">
    <w:name w:val="annotation text"/>
    <w:basedOn w:val="Normal"/>
    <w:link w:val="CommentTextChar"/>
    <w:uiPriority w:val="99"/>
    <w:unhideWhenUsed/>
    <w:rsid w:val="008D3D8E"/>
    <w:pPr>
      <w:spacing w:line="240" w:lineRule="auto"/>
    </w:pPr>
    <w:rPr>
      <w:sz w:val="20"/>
      <w:szCs w:val="20"/>
    </w:rPr>
  </w:style>
  <w:style w:type="character" w:customStyle="1" w:styleId="CommentTextChar">
    <w:name w:val="Comment Text Char"/>
    <w:basedOn w:val="DefaultParagraphFont"/>
    <w:link w:val="CommentText"/>
    <w:uiPriority w:val="99"/>
    <w:rsid w:val="008D3D8E"/>
    <w:rPr>
      <w:sz w:val="20"/>
      <w:szCs w:val="20"/>
    </w:rPr>
  </w:style>
  <w:style w:type="paragraph" w:styleId="CommentSubject">
    <w:name w:val="annotation subject"/>
    <w:basedOn w:val="CommentText"/>
    <w:next w:val="CommentText"/>
    <w:link w:val="CommentSubjectChar"/>
    <w:uiPriority w:val="99"/>
    <w:semiHidden/>
    <w:unhideWhenUsed/>
    <w:rsid w:val="008D3D8E"/>
    <w:rPr>
      <w:b/>
      <w:bCs/>
    </w:rPr>
  </w:style>
  <w:style w:type="character" w:customStyle="1" w:styleId="CommentSubjectChar">
    <w:name w:val="Comment Subject Char"/>
    <w:basedOn w:val="CommentTextChar"/>
    <w:link w:val="CommentSubject"/>
    <w:uiPriority w:val="99"/>
    <w:semiHidden/>
    <w:rsid w:val="008D3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7371">
      <w:bodyDiv w:val="1"/>
      <w:marLeft w:val="0"/>
      <w:marRight w:val="0"/>
      <w:marTop w:val="0"/>
      <w:marBottom w:val="0"/>
      <w:divBdr>
        <w:top w:val="none" w:sz="0" w:space="0" w:color="auto"/>
        <w:left w:val="none" w:sz="0" w:space="0" w:color="auto"/>
        <w:bottom w:val="none" w:sz="0" w:space="0" w:color="auto"/>
        <w:right w:val="none" w:sz="0" w:space="0" w:color="auto"/>
      </w:divBdr>
    </w:div>
    <w:div w:id="147406572">
      <w:bodyDiv w:val="1"/>
      <w:marLeft w:val="0"/>
      <w:marRight w:val="0"/>
      <w:marTop w:val="0"/>
      <w:marBottom w:val="0"/>
      <w:divBdr>
        <w:top w:val="none" w:sz="0" w:space="0" w:color="auto"/>
        <w:left w:val="none" w:sz="0" w:space="0" w:color="auto"/>
        <w:bottom w:val="none" w:sz="0" w:space="0" w:color="auto"/>
        <w:right w:val="none" w:sz="0" w:space="0" w:color="auto"/>
      </w:divBdr>
    </w:div>
    <w:div w:id="249002047">
      <w:bodyDiv w:val="1"/>
      <w:marLeft w:val="0"/>
      <w:marRight w:val="0"/>
      <w:marTop w:val="0"/>
      <w:marBottom w:val="0"/>
      <w:divBdr>
        <w:top w:val="none" w:sz="0" w:space="0" w:color="auto"/>
        <w:left w:val="none" w:sz="0" w:space="0" w:color="auto"/>
        <w:bottom w:val="none" w:sz="0" w:space="0" w:color="auto"/>
        <w:right w:val="none" w:sz="0" w:space="0" w:color="auto"/>
      </w:divBdr>
    </w:div>
    <w:div w:id="445972507">
      <w:bodyDiv w:val="1"/>
      <w:marLeft w:val="0"/>
      <w:marRight w:val="0"/>
      <w:marTop w:val="0"/>
      <w:marBottom w:val="0"/>
      <w:divBdr>
        <w:top w:val="none" w:sz="0" w:space="0" w:color="auto"/>
        <w:left w:val="none" w:sz="0" w:space="0" w:color="auto"/>
        <w:bottom w:val="none" w:sz="0" w:space="0" w:color="auto"/>
        <w:right w:val="none" w:sz="0" w:space="0" w:color="auto"/>
      </w:divBdr>
    </w:div>
    <w:div w:id="475298110">
      <w:bodyDiv w:val="1"/>
      <w:marLeft w:val="0"/>
      <w:marRight w:val="0"/>
      <w:marTop w:val="0"/>
      <w:marBottom w:val="0"/>
      <w:divBdr>
        <w:top w:val="none" w:sz="0" w:space="0" w:color="auto"/>
        <w:left w:val="none" w:sz="0" w:space="0" w:color="auto"/>
        <w:bottom w:val="none" w:sz="0" w:space="0" w:color="auto"/>
        <w:right w:val="none" w:sz="0" w:space="0" w:color="auto"/>
      </w:divBdr>
    </w:div>
    <w:div w:id="475685926">
      <w:bodyDiv w:val="1"/>
      <w:marLeft w:val="0"/>
      <w:marRight w:val="0"/>
      <w:marTop w:val="0"/>
      <w:marBottom w:val="0"/>
      <w:divBdr>
        <w:top w:val="none" w:sz="0" w:space="0" w:color="auto"/>
        <w:left w:val="none" w:sz="0" w:space="0" w:color="auto"/>
        <w:bottom w:val="none" w:sz="0" w:space="0" w:color="auto"/>
        <w:right w:val="none" w:sz="0" w:space="0" w:color="auto"/>
      </w:divBdr>
    </w:div>
    <w:div w:id="528298196">
      <w:bodyDiv w:val="1"/>
      <w:marLeft w:val="0"/>
      <w:marRight w:val="0"/>
      <w:marTop w:val="0"/>
      <w:marBottom w:val="0"/>
      <w:divBdr>
        <w:top w:val="none" w:sz="0" w:space="0" w:color="auto"/>
        <w:left w:val="none" w:sz="0" w:space="0" w:color="auto"/>
        <w:bottom w:val="none" w:sz="0" w:space="0" w:color="auto"/>
        <w:right w:val="none" w:sz="0" w:space="0" w:color="auto"/>
      </w:divBdr>
    </w:div>
    <w:div w:id="637226263">
      <w:bodyDiv w:val="1"/>
      <w:marLeft w:val="0"/>
      <w:marRight w:val="0"/>
      <w:marTop w:val="0"/>
      <w:marBottom w:val="0"/>
      <w:divBdr>
        <w:top w:val="none" w:sz="0" w:space="0" w:color="auto"/>
        <w:left w:val="none" w:sz="0" w:space="0" w:color="auto"/>
        <w:bottom w:val="none" w:sz="0" w:space="0" w:color="auto"/>
        <w:right w:val="none" w:sz="0" w:space="0" w:color="auto"/>
      </w:divBdr>
    </w:div>
    <w:div w:id="650906238">
      <w:bodyDiv w:val="1"/>
      <w:marLeft w:val="0"/>
      <w:marRight w:val="0"/>
      <w:marTop w:val="0"/>
      <w:marBottom w:val="0"/>
      <w:divBdr>
        <w:top w:val="none" w:sz="0" w:space="0" w:color="auto"/>
        <w:left w:val="none" w:sz="0" w:space="0" w:color="auto"/>
        <w:bottom w:val="none" w:sz="0" w:space="0" w:color="auto"/>
        <w:right w:val="none" w:sz="0" w:space="0" w:color="auto"/>
      </w:divBdr>
    </w:div>
    <w:div w:id="665986210">
      <w:bodyDiv w:val="1"/>
      <w:marLeft w:val="0"/>
      <w:marRight w:val="0"/>
      <w:marTop w:val="0"/>
      <w:marBottom w:val="0"/>
      <w:divBdr>
        <w:top w:val="none" w:sz="0" w:space="0" w:color="auto"/>
        <w:left w:val="none" w:sz="0" w:space="0" w:color="auto"/>
        <w:bottom w:val="none" w:sz="0" w:space="0" w:color="auto"/>
        <w:right w:val="none" w:sz="0" w:space="0" w:color="auto"/>
      </w:divBdr>
    </w:div>
    <w:div w:id="897857756">
      <w:bodyDiv w:val="1"/>
      <w:marLeft w:val="0"/>
      <w:marRight w:val="0"/>
      <w:marTop w:val="0"/>
      <w:marBottom w:val="0"/>
      <w:divBdr>
        <w:top w:val="none" w:sz="0" w:space="0" w:color="auto"/>
        <w:left w:val="none" w:sz="0" w:space="0" w:color="auto"/>
        <w:bottom w:val="none" w:sz="0" w:space="0" w:color="auto"/>
        <w:right w:val="none" w:sz="0" w:space="0" w:color="auto"/>
      </w:divBdr>
    </w:div>
    <w:div w:id="901448680">
      <w:bodyDiv w:val="1"/>
      <w:marLeft w:val="0"/>
      <w:marRight w:val="0"/>
      <w:marTop w:val="0"/>
      <w:marBottom w:val="0"/>
      <w:divBdr>
        <w:top w:val="none" w:sz="0" w:space="0" w:color="auto"/>
        <w:left w:val="none" w:sz="0" w:space="0" w:color="auto"/>
        <w:bottom w:val="none" w:sz="0" w:space="0" w:color="auto"/>
        <w:right w:val="none" w:sz="0" w:space="0" w:color="auto"/>
      </w:divBdr>
    </w:div>
    <w:div w:id="970939567">
      <w:bodyDiv w:val="1"/>
      <w:marLeft w:val="0"/>
      <w:marRight w:val="0"/>
      <w:marTop w:val="0"/>
      <w:marBottom w:val="0"/>
      <w:divBdr>
        <w:top w:val="none" w:sz="0" w:space="0" w:color="auto"/>
        <w:left w:val="none" w:sz="0" w:space="0" w:color="auto"/>
        <w:bottom w:val="none" w:sz="0" w:space="0" w:color="auto"/>
        <w:right w:val="none" w:sz="0" w:space="0" w:color="auto"/>
      </w:divBdr>
    </w:div>
    <w:div w:id="1015418884">
      <w:bodyDiv w:val="1"/>
      <w:marLeft w:val="0"/>
      <w:marRight w:val="0"/>
      <w:marTop w:val="0"/>
      <w:marBottom w:val="0"/>
      <w:divBdr>
        <w:top w:val="none" w:sz="0" w:space="0" w:color="auto"/>
        <w:left w:val="none" w:sz="0" w:space="0" w:color="auto"/>
        <w:bottom w:val="none" w:sz="0" w:space="0" w:color="auto"/>
        <w:right w:val="none" w:sz="0" w:space="0" w:color="auto"/>
      </w:divBdr>
      <w:divsChild>
        <w:div w:id="57900708">
          <w:marLeft w:val="446"/>
          <w:marRight w:val="0"/>
          <w:marTop w:val="0"/>
          <w:marBottom w:val="0"/>
          <w:divBdr>
            <w:top w:val="none" w:sz="0" w:space="0" w:color="auto"/>
            <w:left w:val="none" w:sz="0" w:space="0" w:color="auto"/>
            <w:bottom w:val="none" w:sz="0" w:space="0" w:color="auto"/>
            <w:right w:val="none" w:sz="0" w:space="0" w:color="auto"/>
          </w:divBdr>
        </w:div>
        <w:div w:id="171914711">
          <w:marLeft w:val="446"/>
          <w:marRight w:val="0"/>
          <w:marTop w:val="0"/>
          <w:marBottom w:val="0"/>
          <w:divBdr>
            <w:top w:val="none" w:sz="0" w:space="0" w:color="auto"/>
            <w:left w:val="none" w:sz="0" w:space="0" w:color="auto"/>
            <w:bottom w:val="none" w:sz="0" w:space="0" w:color="auto"/>
            <w:right w:val="none" w:sz="0" w:space="0" w:color="auto"/>
          </w:divBdr>
        </w:div>
        <w:div w:id="331417386">
          <w:marLeft w:val="806"/>
          <w:marRight w:val="0"/>
          <w:marTop w:val="0"/>
          <w:marBottom w:val="0"/>
          <w:divBdr>
            <w:top w:val="none" w:sz="0" w:space="0" w:color="auto"/>
            <w:left w:val="none" w:sz="0" w:space="0" w:color="auto"/>
            <w:bottom w:val="none" w:sz="0" w:space="0" w:color="auto"/>
            <w:right w:val="none" w:sz="0" w:space="0" w:color="auto"/>
          </w:divBdr>
        </w:div>
        <w:div w:id="430050263">
          <w:marLeft w:val="806"/>
          <w:marRight w:val="0"/>
          <w:marTop w:val="0"/>
          <w:marBottom w:val="0"/>
          <w:divBdr>
            <w:top w:val="none" w:sz="0" w:space="0" w:color="auto"/>
            <w:left w:val="none" w:sz="0" w:space="0" w:color="auto"/>
            <w:bottom w:val="none" w:sz="0" w:space="0" w:color="auto"/>
            <w:right w:val="none" w:sz="0" w:space="0" w:color="auto"/>
          </w:divBdr>
        </w:div>
        <w:div w:id="564994533">
          <w:marLeft w:val="446"/>
          <w:marRight w:val="0"/>
          <w:marTop w:val="0"/>
          <w:marBottom w:val="0"/>
          <w:divBdr>
            <w:top w:val="none" w:sz="0" w:space="0" w:color="auto"/>
            <w:left w:val="none" w:sz="0" w:space="0" w:color="auto"/>
            <w:bottom w:val="none" w:sz="0" w:space="0" w:color="auto"/>
            <w:right w:val="none" w:sz="0" w:space="0" w:color="auto"/>
          </w:divBdr>
        </w:div>
        <w:div w:id="674693560">
          <w:marLeft w:val="446"/>
          <w:marRight w:val="0"/>
          <w:marTop w:val="0"/>
          <w:marBottom w:val="0"/>
          <w:divBdr>
            <w:top w:val="none" w:sz="0" w:space="0" w:color="auto"/>
            <w:left w:val="none" w:sz="0" w:space="0" w:color="auto"/>
            <w:bottom w:val="none" w:sz="0" w:space="0" w:color="auto"/>
            <w:right w:val="none" w:sz="0" w:space="0" w:color="auto"/>
          </w:divBdr>
        </w:div>
        <w:div w:id="730078808">
          <w:marLeft w:val="446"/>
          <w:marRight w:val="0"/>
          <w:marTop w:val="0"/>
          <w:marBottom w:val="0"/>
          <w:divBdr>
            <w:top w:val="none" w:sz="0" w:space="0" w:color="auto"/>
            <w:left w:val="none" w:sz="0" w:space="0" w:color="auto"/>
            <w:bottom w:val="none" w:sz="0" w:space="0" w:color="auto"/>
            <w:right w:val="none" w:sz="0" w:space="0" w:color="auto"/>
          </w:divBdr>
        </w:div>
        <w:div w:id="946159259">
          <w:marLeft w:val="446"/>
          <w:marRight w:val="0"/>
          <w:marTop w:val="0"/>
          <w:marBottom w:val="0"/>
          <w:divBdr>
            <w:top w:val="none" w:sz="0" w:space="0" w:color="auto"/>
            <w:left w:val="none" w:sz="0" w:space="0" w:color="auto"/>
            <w:bottom w:val="none" w:sz="0" w:space="0" w:color="auto"/>
            <w:right w:val="none" w:sz="0" w:space="0" w:color="auto"/>
          </w:divBdr>
        </w:div>
        <w:div w:id="979652099">
          <w:marLeft w:val="806"/>
          <w:marRight w:val="0"/>
          <w:marTop w:val="0"/>
          <w:marBottom w:val="0"/>
          <w:divBdr>
            <w:top w:val="none" w:sz="0" w:space="0" w:color="auto"/>
            <w:left w:val="none" w:sz="0" w:space="0" w:color="auto"/>
            <w:bottom w:val="none" w:sz="0" w:space="0" w:color="auto"/>
            <w:right w:val="none" w:sz="0" w:space="0" w:color="auto"/>
          </w:divBdr>
        </w:div>
        <w:div w:id="1099981274">
          <w:marLeft w:val="446"/>
          <w:marRight w:val="0"/>
          <w:marTop w:val="0"/>
          <w:marBottom w:val="0"/>
          <w:divBdr>
            <w:top w:val="none" w:sz="0" w:space="0" w:color="auto"/>
            <w:left w:val="none" w:sz="0" w:space="0" w:color="auto"/>
            <w:bottom w:val="none" w:sz="0" w:space="0" w:color="auto"/>
            <w:right w:val="none" w:sz="0" w:space="0" w:color="auto"/>
          </w:divBdr>
        </w:div>
        <w:div w:id="1283610958">
          <w:marLeft w:val="446"/>
          <w:marRight w:val="0"/>
          <w:marTop w:val="0"/>
          <w:marBottom w:val="0"/>
          <w:divBdr>
            <w:top w:val="none" w:sz="0" w:space="0" w:color="auto"/>
            <w:left w:val="none" w:sz="0" w:space="0" w:color="auto"/>
            <w:bottom w:val="none" w:sz="0" w:space="0" w:color="auto"/>
            <w:right w:val="none" w:sz="0" w:space="0" w:color="auto"/>
          </w:divBdr>
        </w:div>
        <w:div w:id="1285848618">
          <w:marLeft w:val="806"/>
          <w:marRight w:val="0"/>
          <w:marTop w:val="0"/>
          <w:marBottom w:val="0"/>
          <w:divBdr>
            <w:top w:val="none" w:sz="0" w:space="0" w:color="auto"/>
            <w:left w:val="none" w:sz="0" w:space="0" w:color="auto"/>
            <w:bottom w:val="none" w:sz="0" w:space="0" w:color="auto"/>
            <w:right w:val="none" w:sz="0" w:space="0" w:color="auto"/>
          </w:divBdr>
        </w:div>
        <w:div w:id="1505509246">
          <w:marLeft w:val="446"/>
          <w:marRight w:val="0"/>
          <w:marTop w:val="0"/>
          <w:marBottom w:val="0"/>
          <w:divBdr>
            <w:top w:val="none" w:sz="0" w:space="0" w:color="auto"/>
            <w:left w:val="none" w:sz="0" w:space="0" w:color="auto"/>
            <w:bottom w:val="none" w:sz="0" w:space="0" w:color="auto"/>
            <w:right w:val="none" w:sz="0" w:space="0" w:color="auto"/>
          </w:divBdr>
        </w:div>
        <w:div w:id="1657807496">
          <w:marLeft w:val="446"/>
          <w:marRight w:val="0"/>
          <w:marTop w:val="0"/>
          <w:marBottom w:val="0"/>
          <w:divBdr>
            <w:top w:val="none" w:sz="0" w:space="0" w:color="auto"/>
            <w:left w:val="none" w:sz="0" w:space="0" w:color="auto"/>
            <w:bottom w:val="none" w:sz="0" w:space="0" w:color="auto"/>
            <w:right w:val="none" w:sz="0" w:space="0" w:color="auto"/>
          </w:divBdr>
        </w:div>
        <w:div w:id="1821770997">
          <w:marLeft w:val="446"/>
          <w:marRight w:val="0"/>
          <w:marTop w:val="0"/>
          <w:marBottom w:val="0"/>
          <w:divBdr>
            <w:top w:val="none" w:sz="0" w:space="0" w:color="auto"/>
            <w:left w:val="none" w:sz="0" w:space="0" w:color="auto"/>
            <w:bottom w:val="none" w:sz="0" w:space="0" w:color="auto"/>
            <w:right w:val="none" w:sz="0" w:space="0" w:color="auto"/>
          </w:divBdr>
        </w:div>
        <w:div w:id="1827238003">
          <w:marLeft w:val="446"/>
          <w:marRight w:val="0"/>
          <w:marTop w:val="0"/>
          <w:marBottom w:val="0"/>
          <w:divBdr>
            <w:top w:val="none" w:sz="0" w:space="0" w:color="auto"/>
            <w:left w:val="none" w:sz="0" w:space="0" w:color="auto"/>
            <w:bottom w:val="none" w:sz="0" w:space="0" w:color="auto"/>
            <w:right w:val="none" w:sz="0" w:space="0" w:color="auto"/>
          </w:divBdr>
        </w:div>
        <w:div w:id="1831941986">
          <w:marLeft w:val="806"/>
          <w:marRight w:val="0"/>
          <w:marTop w:val="0"/>
          <w:marBottom w:val="0"/>
          <w:divBdr>
            <w:top w:val="none" w:sz="0" w:space="0" w:color="auto"/>
            <w:left w:val="none" w:sz="0" w:space="0" w:color="auto"/>
            <w:bottom w:val="none" w:sz="0" w:space="0" w:color="auto"/>
            <w:right w:val="none" w:sz="0" w:space="0" w:color="auto"/>
          </w:divBdr>
        </w:div>
        <w:div w:id="1912230400">
          <w:marLeft w:val="446"/>
          <w:marRight w:val="0"/>
          <w:marTop w:val="0"/>
          <w:marBottom w:val="0"/>
          <w:divBdr>
            <w:top w:val="none" w:sz="0" w:space="0" w:color="auto"/>
            <w:left w:val="none" w:sz="0" w:space="0" w:color="auto"/>
            <w:bottom w:val="none" w:sz="0" w:space="0" w:color="auto"/>
            <w:right w:val="none" w:sz="0" w:space="0" w:color="auto"/>
          </w:divBdr>
        </w:div>
        <w:div w:id="1949311113">
          <w:marLeft w:val="446"/>
          <w:marRight w:val="0"/>
          <w:marTop w:val="0"/>
          <w:marBottom w:val="0"/>
          <w:divBdr>
            <w:top w:val="none" w:sz="0" w:space="0" w:color="auto"/>
            <w:left w:val="none" w:sz="0" w:space="0" w:color="auto"/>
            <w:bottom w:val="none" w:sz="0" w:space="0" w:color="auto"/>
            <w:right w:val="none" w:sz="0" w:space="0" w:color="auto"/>
          </w:divBdr>
        </w:div>
        <w:div w:id="2048144446">
          <w:marLeft w:val="446"/>
          <w:marRight w:val="0"/>
          <w:marTop w:val="0"/>
          <w:marBottom w:val="0"/>
          <w:divBdr>
            <w:top w:val="none" w:sz="0" w:space="0" w:color="auto"/>
            <w:left w:val="none" w:sz="0" w:space="0" w:color="auto"/>
            <w:bottom w:val="none" w:sz="0" w:space="0" w:color="auto"/>
            <w:right w:val="none" w:sz="0" w:space="0" w:color="auto"/>
          </w:divBdr>
        </w:div>
      </w:divsChild>
    </w:div>
    <w:div w:id="1103846216">
      <w:bodyDiv w:val="1"/>
      <w:marLeft w:val="0"/>
      <w:marRight w:val="0"/>
      <w:marTop w:val="0"/>
      <w:marBottom w:val="0"/>
      <w:divBdr>
        <w:top w:val="none" w:sz="0" w:space="0" w:color="auto"/>
        <w:left w:val="none" w:sz="0" w:space="0" w:color="auto"/>
        <w:bottom w:val="none" w:sz="0" w:space="0" w:color="auto"/>
        <w:right w:val="none" w:sz="0" w:space="0" w:color="auto"/>
      </w:divBdr>
    </w:div>
    <w:div w:id="1106192919">
      <w:bodyDiv w:val="1"/>
      <w:marLeft w:val="0"/>
      <w:marRight w:val="0"/>
      <w:marTop w:val="0"/>
      <w:marBottom w:val="0"/>
      <w:divBdr>
        <w:top w:val="none" w:sz="0" w:space="0" w:color="auto"/>
        <w:left w:val="none" w:sz="0" w:space="0" w:color="auto"/>
        <w:bottom w:val="none" w:sz="0" w:space="0" w:color="auto"/>
        <w:right w:val="none" w:sz="0" w:space="0" w:color="auto"/>
      </w:divBdr>
    </w:div>
    <w:div w:id="1113093970">
      <w:bodyDiv w:val="1"/>
      <w:marLeft w:val="0"/>
      <w:marRight w:val="0"/>
      <w:marTop w:val="0"/>
      <w:marBottom w:val="0"/>
      <w:divBdr>
        <w:top w:val="none" w:sz="0" w:space="0" w:color="auto"/>
        <w:left w:val="none" w:sz="0" w:space="0" w:color="auto"/>
        <w:bottom w:val="none" w:sz="0" w:space="0" w:color="auto"/>
        <w:right w:val="none" w:sz="0" w:space="0" w:color="auto"/>
      </w:divBdr>
    </w:div>
    <w:div w:id="1114406262">
      <w:bodyDiv w:val="1"/>
      <w:marLeft w:val="0"/>
      <w:marRight w:val="0"/>
      <w:marTop w:val="0"/>
      <w:marBottom w:val="0"/>
      <w:divBdr>
        <w:top w:val="none" w:sz="0" w:space="0" w:color="auto"/>
        <w:left w:val="none" w:sz="0" w:space="0" w:color="auto"/>
        <w:bottom w:val="none" w:sz="0" w:space="0" w:color="auto"/>
        <w:right w:val="none" w:sz="0" w:space="0" w:color="auto"/>
      </w:divBdr>
    </w:div>
    <w:div w:id="1403912352">
      <w:bodyDiv w:val="1"/>
      <w:marLeft w:val="0"/>
      <w:marRight w:val="0"/>
      <w:marTop w:val="0"/>
      <w:marBottom w:val="0"/>
      <w:divBdr>
        <w:top w:val="none" w:sz="0" w:space="0" w:color="auto"/>
        <w:left w:val="none" w:sz="0" w:space="0" w:color="auto"/>
        <w:bottom w:val="none" w:sz="0" w:space="0" w:color="auto"/>
        <w:right w:val="none" w:sz="0" w:space="0" w:color="auto"/>
      </w:divBdr>
    </w:div>
    <w:div w:id="1434014846">
      <w:bodyDiv w:val="1"/>
      <w:marLeft w:val="0"/>
      <w:marRight w:val="0"/>
      <w:marTop w:val="0"/>
      <w:marBottom w:val="0"/>
      <w:divBdr>
        <w:top w:val="none" w:sz="0" w:space="0" w:color="auto"/>
        <w:left w:val="none" w:sz="0" w:space="0" w:color="auto"/>
        <w:bottom w:val="none" w:sz="0" w:space="0" w:color="auto"/>
        <w:right w:val="none" w:sz="0" w:space="0" w:color="auto"/>
      </w:divBdr>
    </w:div>
    <w:div w:id="1920485437">
      <w:bodyDiv w:val="1"/>
      <w:marLeft w:val="0"/>
      <w:marRight w:val="0"/>
      <w:marTop w:val="0"/>
      <w:marBottom w:val="0"/>
      <w:divBdr>
        <w:top w:val="none" w:sz="0" w:space="0" w:color="auto"/>
        <w:left w:val="none" w:sz="0" w:space="0" w:color="auto"/>
        <w:bottom w:val="none" w:sz="0" w:space="0" w:color="auto"/>
        <w:right w:val="none" w:sz="0" w:space="0" w:color="auto"/>
      </w:divBdr>
    </w:div>
    <w:div w:id="2037611793">
      <w:bodyDiv w:val="1"/>
      <w:marLeft w:val="0"/>
      <w:marRight w:val="0"/>
      <w:marTop w:val="0"/>
      <w:marBottom w:val="0"/>
      <w:divBdr>
        <w:top w:val="none" w:sz="0" w:space="0" w:color="auto"/>
        <w:left w:val="none" w:sz="0" w:space="0" w:color="auto"/>
        <w:bottom w:val="none" w:sz="0" w:space="0" w:color="auto"/>
        <w:right w:val="none" w:sz="0" w:space="0" w:color="auto"/>
      </w:divBdr>
    </w:div>
    <w:div w:id="2053458868">
      <w:bodyDiv w:val="1"/>
      <w:marLeft w:val="0"/>
      <w:marRight w:val="0"/>
      <w:marTop w:val="0"/>
      <w:marBottom w:val="0"/>
      <w:divBdr>
        <w:top w:val="none" w:sz="0" w:space="0" w:color="auto"/>
        <w:left w:val="none" w:sz="0" w:space="0" w:color="auto"/>
        <w:bottom w:val="none" w:sz="0" w:space="0" w:color="auto"/>
        <w:right w:val="none" w:sz="0" w:space="0" w:color="auto"/>
      </w:divBdr>
    </w:div>
    <w:div w:id="2092660880">
      <w:bodyDiv w:val="1"/>
      <w:marLeft w:val="0"/>
      <w:marRight w:val="0"/>
      <w:marTop w:val="0"/>
      <w:marBottom w:val="0"/>
      <w:divBdr>
        <w:top w:val="none" w:sz="0" w:space="0" w:color="auto"/>
        <w:left w:val="none" w:sz="0" w:space="0" w:color="auto"/>
        <w:bottom w:val="none" w:sz="0" w:space="0" w:color="auto"/>
        <w:right w:val="none" w:sz="0" w:space="0" w:color="auto"/>
      </w:divBdr>
    </w:div>
    <w:div w:id="213163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prus@aimsinternational.com" TargetMode="External"/><Relationship Id="rId3" Type="http://schemas.openxmlformats.org/officeDocument/2006/relationships/settings" Target="settings.xml"/><Relationship Id="rId7" Type="http://schemas.openxmlformats.org/officeDocument/2006/relationships/hyperlink" Target="https://view.officeapps.live.com/op/view.aspx?src=https%3A%2F%2Fkoeas.org.cy%2Fwp-content%2Fuploads%2F2025%2F09%2FApplication-From.doc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Loizides</dc:creator>
  <cp:keywords/>
  <dc:description/>
  <cp:lastModifiedBy>Katia Evangelou</cp:lastModifiedBy>
  <cp:revision>2</cp:revision>
  <dcterms:created xsi:type="dcterms:W3CDTF">2025-09-23T10:41:00Z</dcterms:created>
  <dcterms:modified xsi:type="dcterms:W3CDTF">2025-09-23T10:41:00Z</dcterms:modified>
</cp:coreProperties>
</file>